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4934"/>
      </w:tblGrid>
      <w:tr w:rsidR="0080218C" w:rsidRPr="00437491" w:rsidTr="00833BC1">
        <w:tc>
          <w:tcPr>
            <w:tcW w:w="2065" w:type="dxa"/>
          </w:tcPr>
          <w:p w:rsidR="0080218C" w:rsidRPr="000E018E" w:rsidRDefault="0080218C" w:rsidP="00833BC1">
            <w:pPr>
              <w:rPr>
                <w:rFonts w:ascii="Arial" w:hAnsi="Arial" w:cs="Arial"/>
                <w:color w:val="000000"/>
                <w:sz w:val="22"/>
                <w:szCs w:val="22"/>
              </w:rPr>
            </w:pPr>
            <w:bookmarkStart w:id="0" w:name="assistive_technology_device"/>
            <w:r w:rsidRPr="000E018E">
              <w:rPr>
                <w:rFonts w:ascii="Arial" w:hAnsi="Arial" w:cs="Arial"/>
                <w:color w:val="000000"/>
                <w:sz w:val="22"/>
                <w:szCs w:val="22"/>
              </w:rPr>
              <w:t>Assistive Technology Device</w:t>
            </w:r>
            <w:bookmarkEnd w:id="0"/>
          </w:p>
        </w:tc>
        <w:tc>
          <w:tcPr>
            <w:tcW w:w="4934" w:type="dxa"/>
          </w:tcPr>
          <w:p w:rsidR="0080218C" w:rsidRPr="00437491" w:rsidRDefault="0080218C" w:rsidP="00833BC1">
            <w:pPr>
              <w:spacing w:after="120"/>
              <w:rPr>
                <w:rFonts w:ascii="Arial" w:hAnsi="Arial" w:cs="Arial"/>
                <w:i/>
                <w:color w:val="000000"/>
                <w:sz w:val="22"/>
                <w:szCs w:val="22"/>
              </w:rPr>
            </w:pPr>
            <w:r w:rsidRPr="00437491">
              <w:rPr>
                <w:rFonts w:ascii="Arial" w:hAnsi="Arial" w:cs="Arial"/>
                <w:color w:val="000000"/>
                <w:sz w:val="22"/>
                <w:szCs w:val="22"/>
              </w:rPr>
              <w:t>Any item, piece of equipment, or product system, whether acquired commercially off the shelf, modified, or customized, that is used to increase, maintain, or improve the functional capabilities of children with disabilities</w:t>
            </w:r>
            <w:r w:rsidRPr="00437491">
              <w:rPr>
                <w:rFonts w:ascii="Arial" w:hAnsi="Arial" w:cs="Arial"/>
                <w:i/>
                <w:color w:val="000000"/>
                <w:sz w:val="22"/>
                <w:szCs w:val="22"/>
              </w:rPr>
              <w:t xml:space="preserve">. </w:t>
            </w:r>
            <w:r w:rsidRPr="00437491">
              <w:rPr>
                <w:rFonts w:ascii="Arial" w:hAnsi="Arial" w:cs="Arial"/>
                <w:color w:val="000000"/>
                <w:sz w:val="22"/>
                <w:szCs w:val="22"/>
              </w:rPr>
              <w:t>The term does not include a medical device that is surgically implanted, including a cochlear implant, or the optimization (e.g., mapping), maintenance, or replacement of that device.</w:t>
            </w:r>
          </w:p>
        </w:tc>
      </w:tr>
    </w:tbl>
    <w:p w:rsidR="00777F50" w:rsidRDefault="004A16EE"/>
    <w:p w:rsidR="0080218C" w:rsidRDefault="0080218C"/>
    <w:tbl>
      <w:tblPr>
        <w:tblW w:w="102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5880"/>
        <w:gridCol w:w="3360"/>
      </w:tblGrid>
      <w:tr w:rsidR="0080218C" w:rsidRPr="0080218C" w:rsidTr="00833BC1">
        <w:tc>
          <w:tcPr>
            <w:tcW w:w="960" w:type="dxa"/>
            <w:tcBorders>
              <w:top w:val="single" w:sz="4" w:space="0" w:color="auto"/>
              <w:left w:val="single" w:sz="4" w:space="0" w:color="auto"/>
              <w:bottom w:val="single" w:sz="4" w:space="0" w:color="auto"/>
              <w:right w:val="single" w:sz="4" w:space="0" w:color="auto"/>
            </w:tcBorders>
            <w:shd w:val="clear" w:color="auto" w:fill="D9D9D9"/>
          </w:tcPr>
          <w:p w:rsidR="0080218C" w:rsidRPr="0080218C" w:rsidRDefault="0080218C" w:rsidP="0080218C">
            <w:pPr>
              <w:spacing w:before="60" w:after="60"/>
              <w:rPr>
                <w:rFonts w:ascii="Arial" w:hAnsi="Arial" w:cs="Arial"/>
                <w:b/>
                <w:sz w:val="22"/>
                <w:szCs w:val="22"/>
              </w:rPr>
            </w:pPr>
          </w:p>
        </w:tc>
        <w:tc>
          <w:tcPr>
            <w:tcW w:w="9240" w:type="dxa"/>
            <w:gridSpan w:val="2"/>
            <w:tcBorders>
              <w:top w:val="single" w:sz="4" w:space="0" w:color="auto"/>
              <w:left w:val="single" w:sz="4" w:space="0" w:color="auto"/>
              <w:bottom w:val="single" w:sz="4" w:space="0" w:color="auto"/>
              <w:right w:val="single" w:sz="4" w:space="0" w:color="auto"/>
            </w:tcBorders>
            <w:shd w:val="clear" w:color="auto" w:fill="D9D9D9"/>
          </w:tcPr>
          <w:p w:rsidR="0080218C" w:rsidRPr="0080218C" w:rsidRDefault="0080218C" w:rsidP="0080218C">
            <w:pPr>
              <w:spacing w:before="60" w:after="60"/>
              <w:rPr>
                <w:rFonts w:ascii="Arial" w:hAnsi="Arial" w:cs="Arial"/>
                <w:b/>
                <w:sz w:val="22"/>
                <w:szCs w:val="22"/>
              </w:rPr>
            </w:pPr>
            <w:bookmarkStart w:id="1" w:name="P6_4_0"/>
            <w:bookmarkEnd w:id="1"/>
            <w:r w:rsidRPr="0080218C">
              <w:rPr>
                <w:rFonts w:ascii="Arial" w:hAnsi="Arial" w:cs="Arial"/>
                <w:b/>
                <w:sz w:val="22"/>
                <w:szCs w:val="22"/>
              </w:rPr>
              <w:t>6.4.0 Assistive Technology</w:t>
            </w:r>
          </w:p>
        </w:tc>
      </w:tr>
      <w:tr w:rsidR="0080218C" w:rsidRPr="0080218C" w:rsidTr="00833BC1">
        <w:tc>
          <w:tcPr>
            <w:tcW w:w="6840" w:type="dxa"/>
            <w:gridSpan w:val="2"/>
            <w:tcBorders>
              <w:top w:val="double" w:sz="4" w:space="0" w:color="auto"/>
              <w:left w:val="double" w:sz="4" w:space="0" w:color="auto"/>
              <w:bottom w:val="single" w:sz="4" w:space="0" w:color="auto"/>
              <w:right w:val="single" w:sz="4" w:space="0" w:color="auto"/>
            </w:tcBorders>
          </w:tcPr>
          <w:p w:rsidR="0080218C" w:rsidRPr="0080218C" w:rsidRDefault="0080218C" w:rsidP="0080218C">
            <w:pPr>
              <w:spacing w:before="60" w:after="60"/>
              <w:ind w:left="130" w:hanging="130"/>
              <w:jc w:val="center"/>
              <w:rPr>
                <w:rFonts w:ascii="Arial" w:hAnsi="Arial" w:cs="Arial"/>
                <w:b/>
                <w:sz w:val="22"/>
                <w:szCs w:val="22"/>
              </w:rPr>
            </w:pPr>
            <w:r w:rsidRPr="0080218C">
              <w:rPr>
                <w:rFonts w:ascii="Arial" w:hAnsi="Arial" w:cs="Arial"/>
                <w:b/>
                <w:sz w:val="22"/>
                <w:szCs w:val="22"/>
              </w:rPr>
              <w:t xml:space="preserve">Policy </w:t>
            </w:r>
          </w:p>
        </w:tc>
        <w:tc>
          <w:tcPr>
            <w:tcW w:w="3360" w:type="dxa"/>
            <w:tcBorders>
              <w:top w:val="double" w:sz="4" w:space="0" w:color="auto"/>
              <w:left w:val="single" w:sz="4" w:space="0" w:color="auto"/>
              <w:bottom w:val="single" w:sz="4" w:space="0" w:color="auto"/>
              <w:right w:val="double" w:sz="4" w:space="0" w:color="auto"/>
            </w:tcBorders>
          </w:tcPr>
          <w:p w:rsidR="0080218C" w:rsidRPr="0080218C" w:rsidRDefault="0080218C" w:rsidP="0080218C">
            <w:pPr>
              <w:spacing w:before="60" w:after="60"/>
              <w:ind w:left="130" w:hanging="130"/>
              <w:jc w:val="center"/>
              <w:rPr>
                <w:rFonts w:ascii="Arial" w:hAnsi="Arial" w:cs="Arial"/>
                <w:b/>
                <w:sz w:val="22"/>
                <w:szCs w:val="22"/>
              </w:rPr>
            </w:pPr>
            <w:r w:rsidRPr="0080218C">
              <w:rPr>
                <w:rFonts w:ascii="Arial" w:hAnsi="Arial" w:cs="Arial"/>
                <w:b/>
                <w:sz w:val="22"/>
                <w:szCs w:val="22"/>
              </w:rPr>
              <w:t>Reference/Related Documents</w:t>
            </w:r>
          </w:p>
        </w:tc>
      </w:tr>
      <w:tr w:rsidR="0080218C" w:rsidRPr="0080218C" w:rsidTr="00833BC1">
        <w:trPr>
          <w:trHeight w:val="1250"/>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58240"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14" name="Picture 14"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2" w:name="P6_4_1"/>
            <w:bookmarkEnd w:id="2"/>
            <w:r w:rsidRPr="0080218C">
              <w:rPr>
                <w:rFonts w:ascii="Arial" w:hAnsi="Arial" w:cs="Arial"/>
                <w:sz w:val="22"/>
                <w:szCs w:val="22"/>
              </w:rPr>
              <w:t xml:space="preserve">6.4.1 An </w:t>
            </w:r>
            <w:hyperlink r:id="rId7" w:anchor="assistive_technology_service" w:history="1">
              <w:r w:rsidRPr="0080218C">
                <w:rPr>
                  <w:rFonts w:ascii="Arial" w:hAnsi="Arial" w:cs="Arial"/>
                  <w:color w:val="0000FF"/>
                  <w:sz w:val="22"/>
                  <w:szCs w:val="22"/>
                  <w:u w:val="single"/>
                </w:rPr>
                <w:t>assistive technology</w:t>
              </w:r>
            </w:hyperlink>
            <w:r w:rsidRPr="0080218C">
              <w:rPr>
                <w:rFonts w:ascii="Arial" w:hAnsi="Arial" w:cs="Arial"/>
                <w:color w:val="0000FF"/>
                <w:sz w:val="22"/>
                <w:szCs w:val="22"/>
              </w:rPr>
              <w:t xml:space="preserve"> </w:t>
            </w:r>
            <w:hyperlink r:id="rId8" w:anchor="assessment" w:history="1">
              <w:r w:rsidRPr="0080218C">
                <w:rPr>
                  <w:rFonts w:ascii="Arial" w:hAnsi="Arial" w:cs="Arial"/>
                  <w:sz w:val="22"/>
                  <w:szCs w:val="22"/>
                </w:rPr>
                <w:t>assessment</w:t>
              </w:r>
            </w:hyperlink>
            <w:r w:rsidRPr="0080218C">
              <w:rPr>
                <w:rFonts w:ascii="Arial" w:hAnsi="Arial" w:cs="Arial"/>
                <w:sz w:val="22"/>
                <w:szCs w:val="22"/>
              </w:rPr>
              <w:t xml:space="preserve"> must be completed before purchasing an </w:t>
            </w:r>
            <w:hyperlink r:id="rId9" w:anchor="assistive_technology_device" w:history="1">
              <w:r w:rsidRPr="0080218C">
                <w:rPr>
                  <w:rFonts w:ascii="Arial" w:hAnsi="Arial" w:cs="Arial"/>
                  <w:color w:val="0000FF"/>
                  <w:sz w:val="22"/>
                  <w:szCs w:val="22"/>
                  <w:u w:val="single"/>
                </w:rPr>
                <w:t>assistive technology device</w:t>
              </w:r>
            </w:hyperlink>
            <w:r w:rsidRPr="0080218C">
              <w:rPr>
                <w:rFonts w:ascii="Arial" w:hAnsi="Arial" w:cs="Arial"/>
                <w:color w:val="FF0000"/>
                <w:sz w:val="22"/>
                <w:szCs w:val="22"/>
              </w:rPr>
              <w:t>.</w:t>
            </w:r>
          </w:p>
          <w:p w:rsidR="0080218C" w:rsidRPr="0080218C" w:rsidRDefault="0080218C" w:rsidP="0080218C">
            <w:pPr>
              <w:autoSpaceDE w:val="0"/>
              <w:autoSpaceDN w:val="0"/>
              <w:adjustRightInd w:val="0"/>
              <w:spacing w:after="120"/>
              <w:ind w:left="130" w:hanging="130"/>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color w:val="0000FF"/>
                <w:sz w:val="22"/>
                <w:szCs w:val="22"/>
              </w:rPr>
            </w:pPr>
            <w:hyperlink r:id="rId10" w:anchor="P3_4_5" w:history="1">
              <w:r w:rsidRPr="0080218C">
                <w:rPr>
                  <w:rFonts w:ascii="Arial" w:hAnsi="Arial" w:cs="Arial"/>
                  <w:color w:val="0000FF"/>
                  <w:sz w:val="22"/>
                  <w:szCs w:val="22"/>
                  <w:u w:val="single"/>
                </w:rPr>
                <w:t>Policy Handbook 3.4.5</w:t>
              </w:r>
            </w:hyperlink>
          </w:p>
          <w:p w:rsidR="0080218C" w:rsidRPr="0080218C" w:rsidRDefault="0080218C" w:rsidP="0080218C">
            <w:pPr>
              <w:spacing w:before="60" w:after="120"/>
              <w:ind w:left="130" w:hanging="130"/>
              <w:rPr>
                <w:rFonts w:ascii="Arial" w:hAnsi="Arial" w:cs="Arial"/>
                <w:color w:val="0000FF"/>
                <w:sz w:val="22"/>
                <w:szCs w:val="22"/>
              </w:rPr>
            </w:pPr>
            <w:hyperlink r:id="rId11" w:anchor="P3_4_6" w:history="1">
              <w:r w:rsidRPr="0080218C">
                <w:rPr>
                  <w:rFonts w:ascii="Arial" w:hAnsi="Arial" w:cs="Arial"/>
                  <w:color w:val="0000FF"/>
                  <w:sz w:val="22"/>
                  <w:szCs w:val="22"/>
                  <w:u w:val="single"/>
                </w:rPr>
                <w:t>Policy Handbook 3.4.6</w:t>
              </w:r>
            </w:hyperlink>
          </w:p>
          <w:p w:rsidR="0080218C" w:rsidRPr="0080218C" w:rsidRDefault="0080218C" w:rsidP="0080218C">
            <w:pPr>
              <w:spacing w:before="60" w:after="120"/>
              <w:ind w:left="130" w:hanging="130"/>
              <w:rPr>
                <w:rFonts w:ascii="Arial" w:hAnsi="Arial" w:cs="Arial"/>
                <w:color w:val="0000FF"/>
                <w:sz w:val="22"/>
                <w:szCs w:val="22"/>
              </w:rPr>
            </w:pPr>
            <w:hyperlink r:id="rId12" w:anchor="P3_4_7" w:history="1">
              <w:r w:rsidRPr="0080218C">
                <w:rPr>
                  <w:rFonts w:ascii="Arial" w:hAnsi="Arial" w:cs="Arial"/>
                  <w:color w:val="0000FF"/>
                  <w:sz w:val="22"/>
                  <w:szCs w:val="22"/>
                  <w:u w:val="single"/>
                </w:rPr>
                <w:t>Policy Handbook 3.4.7</w:t>
              </w:r>
            </w:hyperlink>
          </w:p>
          <w:p w:rsidR="0080218C" w:rsidRPr="0080218C" w:rsidRDefault="0080218C" w:rsidP="0080218C">
            <w:pPr>
              <w:spacing w:before="60" w:after="120"/>
              <w:ind w:left="130" w:hanging="130"/>
              <w:rPr>
                <w:rFonts w:ascii="Arial" w:hAnsi="Arial" w:cs="Arial"/>
                <w:color w:val="0000FF"/>
                <w:sz w:val="22"/>
                <w:szCs w:val="22"/>
              </w:rPr>
            </w:pPr>
            <w:hyperlink r:id="rId13" w:anchor="P3_6_3" w:history="1">
              <w:r w:rsidRPr="0080218C">
                <w:rPr>
                  <w:rFonts w:ascii="Arial" w:hAnsi="Arial" w:cs="Arial"/>
                  <w:color w:val="0000FF"/>
                  <w:sz w:val="22"/>
                  <w:szCs w:val="22"/>
                  <w:u w:val="single"/>
                </w:rPr>
                <w:t>Policy Handbook 3.6.3</w:t>
              </w:r>
            </w:hyperlink>
          </w:p>
        </w:tc>
      </w:tr>
      <w:tr w:rsidR="0080218C" w:rsidRPr="0080218C" w:rsidTr="00833BC1">
        <w:trPr>
          <w:trHeight w:val="316"/>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60288"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13" name="Picture 13"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3" w:name="P6_4_2"/>
            <w:bookmarkEnd w:id="3"/>
            <w:r w:rsidRPr="0080218C">
              <w:rPr>
                <w:rFonts w:ascii="Arial" w:hAnsi="Arial" w:cs="Arial"/>
                <w:sz w:val="22"/>
                <w:szCs w:val="22"/>
              </w:rPr>
              <w:t>6.4.2 The assistive technology assessment</w:t>
            </w:r>
            <w:r w:rsidRPr="0080218C">
              <w:rPr>
                <w:rFonts w:ascii="Arial" w:hAnsi="Arial" w:cs="Arial"/>
                <w:color w:val="0000FF"/>
                <w:sz w:val="22"/>
                <w:szCs w:val="22"/>
              </w:rPr>
              <w:t xml:space="preserve"> </w:t>
            </w:r>
            <w:r w:rsidRPr="0080218C">
              <w:rPr>
                <w:rFonts w:ascii="Arial" w:hAnsi="Arial" w:cs="Arial"/>
                <w:sz w:val="22"/>
                <w:szCs w:val="22"/>
              </w:rPr>
              <w:t xml:space="preserve">must be conducted by </w:t>
            </w:r>
            <w:proofErr w:type="gramStart"/>
            <w:r w:rsidRPr="0080218C">
              <w:rPr>
                <w:rFonts w:ascii="Arial" w:hAnsi="Arial" w:cs="Arial"/>
                <w:sz w:val="22"/>
                <w:szCs w:val="22"/>
              </w:rPr>
              <w:t xml:space="preserve">the </w:t>
            </w:r>
            <w:proofErr w:type="gramEnd"/>
            <w:hyperlink r:id="rId14" w:anchor="IFSP_team" w:history="1">
              <w:hyperlink r:id="rId15" w:anchor="IFSP_team" w:history="1">
                <w:r w:rsidRPr="0080218C">
                  <w:rPr>
                    <w:rFonts w:ascii="Arial" w:hAnsi="Arial" w:cs="Arial"/>
                    <w:color w:val="0000FF"/>
                    <w:sz w:val="22"/>
                    <w:szCs w:val="22"/>
                    <w:u w:val="single"/>
                  </w:rPr>
                  <w:t>IFSP team</w:t>
                </w:r>
              </w:hyperlink>
            </w:hyperlink>
            <w:r w:rsidRPr="0080218C">
              <w:rPr>
                <w:rFonts w:ascii="Arial" w:hAnsi="Arial" w:cs="Arial"/>
                <w:sz w:val="22"/>
                <w:szCs w:val="22"/>
              </w:rPr>
              <w:t>.</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color w:val="0000FF"/>
                <w:sz w:val="22"/>
                <w:szCs w:val="22"/>
              </w:rPr>
            </w:pPr>
            <w:hyperlink r:id="rId16" w:anchor="G6_4_2" w:history="1">
              <w:r w:rsidRPr="0080218C">
                <w:rPr>
                  <w:rFonts w:ascii="Arial" w:hAnsi="Arial" w:cs="Arial"/>
                  <w:color w:val="0000FF"/>
                  <w:sz w:val="22"/>
                  <w:szCs w:val="22"/>
                  <w:u w:val="single"/>
                </w:rPr>
                <w:t>Operations Guide 6.4.2</w:t>
              </w:r>
            </w:hyperlink>
          </w:p>
          <w:p w:rsidR="0080218C" w:rsidRPr="0080218C" w:rsidRDefault="0080218C" w:rsidP="0080218C">
            <w:pPr>
              <w:spacing w:before="60" w:after="120"/>
              <w:ind w:left="130" w:hanging="130"/>
              <w:rPr>
                <w:rFonts w:ascii="Arial" w:hAnsi="Arial" w:cs="Arial"/>
                <w:color w:val="0000FF"/>
                <w:sz w:val="22"/>
                <w:szCs w:val="22"/>
              </w:rPr>
            </w:pPr>
          </w:p>
        </w:tc>
      </w:tr>
      <w:tr w:rsidR="0080218C" w:rsidRPr="0080218C" w:rsidTr="00833BC1">
        <w:trPr>
          <w:trHeight w:val="2947"/>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61312"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12" name="Picture 12"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4" w:name="P6_4_3"/>
            <w:bookmarkEnd w:id="4"/>
            <w:r w:rsidRPr="0080218C">
              <w:rPr>
                <w:rFonts w:ascii="Arial" w:hAnsi="Arial" w:cs="Arial"/>
                <w:sz w:val="22"/>
                <w:szCs w:val="22"/>
              </w:rPr>
              <w:t>6.4.3 The IFSP team must include at least one of the following for children needing an assistive technology assessment:</w:t>
            </w:r>
          </w:p>
          <w:p w:rsidR="0080218C" w:rsidRPr="0080218C" w:rsidRDefault="0080218C" w:rsidP="0080218C">
            <w:pPr>
              <w:numPr>
                <w:ilvl w:val="0"/>
                <w:numId w:val="1"/>
              </w:numPr>
              <w:autoSpaceDE w:val="0"/>
              <w:autoSpaceDN w:val="0"/>
              <w:adjustRightInd w:val="0"/>
              <w:spacing w:after="120"/>
              <w:rPr>
                <w:rFonts w:ascii="Arial" w:hAnsi="Arial" w:cs="Arial"/>
                <w:sz w:val="22"/>
                <w:szCs w:val="22"/>
              </w:rPr>
            </w:pPr>
            <w:r w:rsidRPr="0080218C">
              <w:rPr>
                <w:rFonts w:ascii="Arial" w:hAnsi="Arial" w:cs="Arial"/>
                <w:sz w:val="22"/>
                <w:szCs w:val="22"/>
              </w:rPr>
              <w:t>Audiologist</w:t>
            </w:r>
          </w:p>
          <w:p w:rsidR="0080218C" w:rsidRPr="0080218C" w:rsidRDefault="0080218C" w:rsidP="0080218C">
            <w:pPr>
              <w:numPr>
                <w:ilvl w:val="0"/>
                <w:numId w:val="1"/>
              </w:numPr>
              <w:autoSpaceDE w:val="0"/>
              <w:autoSpaceDN w:val="0"/>
              <w:adjustRightInd w:val="0"/>
              <w:spacing w:after="120"/>
              <w:rPr>
                <w:rFonts w:ascii="Arial" w:hAnsi="Arial" w:cs="Arial"/>
                <w:sz w:val="22"/>
                <w:szCs w:val="22"/>
              </w:rPr>
            </w:pPr>
            <w:r w:rsidRPr="0080218C">
              <w:rPr>
                <w:rFonts w:ascii="Arial" w:hAnsi="Arial" w:cs="Arial"/>
                <w:sz w:val="22"/>
                <w:szCs w:val="22"/>
              </w:rPr>
              <w:t xml:space="preserve">Local Assistive Technologist (LATS)  </w:t>
            </w:r>
          </w:p>
          <w:p w:rsidR="0080218C" w:rsidRPr="0080218C" w:rsidRDefault="0080218C" w:rsidP="0080218C">
            <w:pPr>
              <w:numPr>
                <w:ilvl w:val="0"/>
                <w:numId w:val="1"/>
              </w:numPr>
              <w:autoSpaceDE w:val="0"/>
              <w:autoSpaceDN w:val="0"/>
              <w:adjustRightInd w:val="0"/>
              <w:spacing w:after="120"/>
              <w:rPr>
                <w:rFonts w:ascii="Arial" w:hAnsi="Arial" w:cs="Arial"/>
                <w:sz w:val="22"/>
                <w:szCs w:val="22"/>
              </w:rPr>
            </w:pPr>
            <w:r w:rsidRPr="0080218C">
              <w:rPr>
                <w:rFonts w:ascii="Arial" w:hAnsi="Arial" w:cs="Arial"/>
                <w:sz w:val="22"/>
                <w:szCs w:val="22"/>
              </w:rPr>
              <w:t>Occupational Therapist</w:t>
            </w:r>
          </w:p>
          <w:p w:rsidR="0080218C" w:rsidRPr="0080218C" w:rsidRDefault="0080218C" w:rsidP="0080218C">
            <w:pPr>
              <w:numPr>
                <w:ilvl w:val="0"/>
                <w:numId w:val="1"/>
              </w:numPr>
              <w:autoSpaceDE w:val="0"/>
              <w:autoSpaceDN w:val="0"/>
              <w:adjustRightInd w:val="0"/>
              <w:spacing w:after="120"/>
              <w:rPr>
                <w:rFonts w:ascii="Arial" w:hAnsi="Arial" w:cs="Arial"/>
                <w:sz w:val="22"/>
                <w:szCs w:val="22"/>
              </w:rPr>
            </w:pPr>
            <w:r w:rsidRPr="0080218C">
              <w:rPr>
                <w:rFonts w:ascii="Arial" w:hAnsi="Arial" w:cs="Arial"/>
                <w:sz w:val="22"/>
                <w:szCs w:val="22"/>
              </w:rPr>
              <w:t xml:space="preserve">Orientation and Mobility </w:t>
            </w:r>
            <w:hyperlink r:id="rId17" w:anchor="specialist" w:history="1">
              <w:r w:rsidRPr="0080218C">
                <w:rPr>
                  <w:rFonts w:ascii="Arial" w:hAnsi="Arial" w:cs="Arial"/>
                  <w:color w:val="0000FF"/>
                  <w:sz w:val="22"/>
                  <w:szCs w:val="22"/>
                  <w:u w:val="single"/>
                </w:rPr>
                <w:t>Specialist</w:t>
              </w:r>
            </w:hyperlink>
          </w:p>
          <w:p w:rsidR="0080218C" w:rsidRPr="0080218C" w:rsidRDefault="0080218C" w:rsidP="0080218C">
            <w:pPr>
              <w:numPr>
                <w:ilvl w:val="0"/>
                <w:numId w:val="1"/>
              </w:numPr>
              <w:autoSpaceDE w:val="0"/>
              <w:autoSpaceDN w:val="0"/>
              <w:adjustRightInd w:val="0"/>
              <w:spacing w:after="120"/>
              <w:rPr>
                <w:rFonts w:ascii="Arial" w:hAnsi="Arial" w:cs="Arial"/>
                <w:sz w:val="22"/>
                <w:szCs w:val="22"/>
              </w:rPr>
            </w:pPr>
            <w:r w:rsidRPr="0080218C">
              <w:rPr>
                <w:rFonts w:ascii="Arial" w:hAnsi="Arial" w:cs="Arial"/>
                <w:sz w:val="22"/>
                <w:szCs w:val="22"/>
              </w:rPr>
              <w:t>Physical Therapist</w:t>
            </w:r>
          </w:p>
          <w:p w:rsidR="0080218C" w:rsidRPr="0080218C" w:rsidRDefault="0080218C" w:rsidP="0080218C">
            <w:pPr>
              <w:numPr>
                <w:ilvl w:val="0"/>
                <w:numId w:val="1"/>
              </w:numPr>
              <w:autoSpaceDE w:val="0"/>
              <w:autoSpaceDN w:val="0"/>
              <w:adjustRightInd w:val="0"/>
              <w:spacing w:after="120"/>
              <w:rPr>
                <w:rFonts w:ascii="Arial" w:hAnsi="Arial" w:cs="Arial"/>
                <w:sz w:val="22"/>
                <w:szCs w:val="22"/>
              </w:rPr>
            </w:pPr>
            <w:r w:rsidRPr="0080218C">
              <w:rPr>
                <w:rFonts w:ascii="Arial" w:hAnsi="Arial" w:cs="Arial"/>
                <w:sz w:val="22"/>
                <w:szCs w:val="22"/>
              </w:rPr>
              <w:t>Speech-Language Pathologist.</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autoSpaceDE w:val="0"/>
              <w:autoSpaceDN w:val="0"/>
              <w:adjustRightInd w:val="0"/>
              <w:spacing w:after="60"/>
              <w:rPr>
                <w:rFonts w:ascii="Arial" w:hAnsi="Arial" w:cs="Arial"/>
                <w:sz w:val="22"/>
                <w:szCs w:val="22"/>
              </w:rPr>
            </w:pPr>
            <w:r w:rsidRPr="0080218C">
              <w:rPr>
                <w:rFonts w:ascii="Arial" w:hAnsi="Arial" w:cs="Arial"/>
                <w:color w:val="0000FF"/>
                <w:sz w:val="22"/>
                <w:szCs w:val="22"/>
              </w:rPr>
              <w:t xml:space="preserve"> </w:t>
            </w:r>
          </w:p>
        </w:tc>
      </w:tr>
      <w:tr w:rsidR="0080218C" w:rsidRPr="0080218C" w:rsidTr="00833BC1">
        <w:trPr>
          <w:trHeight w:val="1074"/>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62336"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11" name="Picture 11"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5" w:name="P6_4_4"/>
            <w:bookmarkEnd w:id="5"/>
            <w:r w:rsidRPr="0080218C">
              <w:rPr>
                <w:rFonts w:ascii="Arial" w:hAnsi="Arial" w:cs="Arial"/>
                <w:sz w:val="22"/>
                <w:szCs w:val="22"/>
              </w:rPr>
              <w:t xml:space="preserve">6.4.4 Recommendations from the </w:t>
            </w:r>
            <w:hyperlink r:id="rId18" w:anchor="assistive_technology_service" w:history="1">
              <w:r w:rsidRPr="0080218C">
                <w:rPr>
                  <w:rFonts w:ascii="Arial" w:hAnsi="Arial" w:cs="Arial"/>
                  <w:color w:val="0000FF"/>
                  <w:sz w:val="22"/>
                  <w:szCs w:val="22"/>
                  <w:u w:val="single"/>
                </w:rPr>
                <w:t>assistive technology</w:t>
              </w:r>
            </w:hyperlink>
            <w:r w:rsidRPr="0080218C">
              <w:rPr>
                <w:rFonts w:ascii="Arial" w:hAnsi="Arial" w:cs="Arial"/>
                <w:color w:val="0000FF"/>
                <w:sz w:val="22"/>
                <w:szCs w:val="22"/>
              </w:rPr>
              <w:t xml:space="preserve"> </w:t>
            </w:r>
            <w:hyperlink r:id="rId19" w:anchor="assessment" w:history="1">
              <w:hyperlink r:id="rId20" w:anchor="assessment" w:history="1">
                <w:r w:rsidRPr="0080218C">
                  <w:rPr>
                    <w:rFonts w:ascii="Arial" w:hAnsi="Arial" w:cs="Arial"/>
                    <w:sz w:val="22"/>
                    <w:szCs w:val="22"/>
                  </w:rPr>
                  <w:t>assessment</w:t>
                </w:r>
              </w:hyperlink>
            </w:hyperlink>
            <w:r w:rsidRPr="0080218C">
              <w:rPr>
                <w:rFonts w:ascii="Arial" w:hAnsi="Arial" w:cs="Arial"/>
                <w:sz w:val="22"/>
                <w:szCs w:val="22"/>
              </w:rPr>
              <w:t xml:space="preserve"> must include needed services, supports and devices determined necessary by the IFSP team to assist the child to achieve an identified </w:t>
            </w:r>
            <w:hyperlink r:id="rId21" w:anchor="outcome" w:history="1">
              <w:r w:rsidRPr="0080218C">
                <w:rPr>
                  <w:rFonts w:ascii="Arial" w:hAnsi="Arial" w:cs="Arial"/>
                  <w:color w:val="0000FF"/>
                  <w:sz w:val="22"/>
                  <w:szCs w:val="22"/>
                  <w:u w:val="single"/>
                </w:rPr>
                <w:t>outcome</w:t>
              </w:r>
            </w:hyperlink>
            <w:r w:rsidRPr="0080218C">
              <w:rPr>
                <w:rFonts w:ascii="Arial" w:hAnsi="Arial" w:cs="Arial"/>
                <w:sz w:val="22"/>
                <w:szCs w:val="22"/>
              </w:rPr>
              <w:t xml:space="preserve">.  The </w:t>
            </w:r>
            <w:hyperlink r:id="rId22" w:history="1">
              <w:r w:rsidRPr="0080218C">
                <w:rPr>
                  <w:rFonts w:ascii="Arial" w:hAnsi="Arial" w:cs="Arial"/>
                  <w:sz w:val="22"/>
                  <w:szCs w:val="22"/>
                </w:rPr>
                <w:t>Assistive Technology Assessment form</w:t>
              </w:r>
            </w:hyperlink>
            <w:r w:rsidRPr="0080218C">
              <w:rPr>
                <w:rFonts w:ascii="Arial" w:hAnsi="Arial" w:cs="Arial"/>
                <w:sz w:val="22"/>
                <w:szCs w:val="22"/>
              </w:rPr>
              <w:t xml:space="preserve"> may be used for this purpose.</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color w:val="0000FF"/>
                <w:sz w:val="22"/>
                <w:szCs w:val="22"/>
              </w:rPr>
            </w:pPr>
            <w:hyperlink r:id="rId23" w:anchor="G6_4_4" w:history="1">
              <w:r w:rsidRPr="0080218C">
                <w:rPr>
                  <w:rFonts w:ascii="Arial" w:hAnsi="Arial" w:cs="Arial"/>
                  <w:color w:val="0000FF"/>
                  <w:sz w:val="22"/>
                  <w:szCs w:val="22"/>
                  <w:u w:val="single"/>
                </w:rPr>
                <w:t>Operations Guide 6.4.4</w:t>
              </w:r>
            </w:hyperlink>
          </w:p>
          <w:p w:rsidR="0080218C" w:rsidRPr="0080218C" w:rsidRDefault="0080218C" w:rsidP="0080218C">
            <w:pPr>
              <w:spacing w:before="60" w:after="120"/>
              <w:ind w:left="130" w:hanging="130"/>
              <w:rPr>
                <w:rFonts w:ascii="Arial" w:hAnsi="Arial" w:cs="Arial"/>
                <w:color w:val="0000FF"/>
                <w:sz w:val="22"/>
                <w:szCs w:val="22"/>
              </w:rPr>
            </w:pPr>
          </w:p>
        </w:tc>
      </w:tr>
      <w:tr w:rsidR="0080218C" w:rsidRPr="0080218C" w:rsidTr="00833BC1">
        <w:trPr>
          <w:trHeight w:val="2669"/>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color w:val="800080"/>
                <w:sz w:val="22"/>
                <w:szCs w:val="22"/>
              </w:rPr>
            </w:pPr>
            <w:r>
              <w:rPr>
                <w:rFonts w:ascii="Arial" w:hAnsi="Arial" w:cs="Arial"/>
                <w:noProof/>
              </w:rPr>
              <w:lastRenderedPageBreak/>
              <w:drawing>
                <wp:anchor distT="0" distB="0" distL="114300" distR="114300" simplePos="0" relativeHeight="251663360" behindDoc="0" locked="0" layoutInCell="1" allowOverlap="1">
                  <wp:simplePos x="0" y="0"/>
                  <wp:positionH relativeFrom="character">
                    <wp:posOffset>7620</wp:posOffset>
                  </wp:positionH>
                  <wp:positionV relativeFrom="line">
                    <wp:posOffset>-8890</wp:posOffset>
                  </wp:positionV>
                  <wp:extent cx="374015" cy="340995"/>
                  <wp:effectExtent l="0" t="0" r="6985" b="1905"/>
                  <wp:wrapNone/>
                  <wp:docPr id="10" name="Picture 10"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6" w:name="P6_3_5"/>
            <w:bookmarkStart w:id="7" w:name="P6_4_5"/>
            <w:bookmarkEnd w:id="6"/>
            <w:bookmarkEnd w:id="7"/>
            <w:r w:rsidRPr="0080218C">
              <w:rPr>
                <w:rFonts w:ascii="Arial" w:hAnsi="Arial" w:cs="Arial"/>
                <w:sz w:val="22"/>
                <w:szCs w:val="22"/>
              </w:rPr>
              <w:t xml:space="preserve">6.4.5 All </w:t>
            </w:r>
            <w:hyperlink r:id="rId24" w:anchor="assistive_technology_device" w:history="1">
              <w:r w:rsidRPr="0080218C">
                <w:rPr>
                  <w:rFonts w:ascii="Arial" w:hAnsi="Arial" w:cs="Arial"/>
                  <w:color w:val="0000FF"/>
                  <w:sz w:val="22"/>
                  <w:szCs w:val="22"/>
                  <w:u w:val="single"/>
                </w:rPr>
                <w:t>assistive technology devices</w:t>
              </w:r>
            </w:hyperlink>
            <w:r w:rsidRPr="0080218C">
              <w:rPr>
                <w:rFonts w:ascii="Arial" w:hAnsi="Arial" w:cs="Arial"/>
                <w:sz w:val="22"/>
                <w:szCs w:val="22"/>
              </w:rPr>
              <w:t xml:space="preserve"> must be purchased through the local </w:t>
            </w:r>
            <w:hyperlink r:id="rId25" w:anchor="Childrens_Medical_Services" w:history="1">
              <w:r w:rsidRPr="0080218C">
                <w:rPr>
                  <w:rFonts w:ascii="Arial" w:hAnsi="Arial" w:cs="Arial"/>
                  <w:color w:val="0000FF"/>
                  <w:sz w:val="22"/>
                  <w:szCs w:val="22"/>
                  <w:u w:val="single"/>
                </w:rPr>
                <w:t>CMS</w:t>
              </w:r>
            </w:hyperlink>
            <w:r w:rsidRPr="0080218C">
              <w:rPr>
                <w:rFonts w:ascii="Arial" w:hAnsi="Arial" w:cs="Arial"/>
                <w:sz w:val="22"/>
                <w:szCs w:val="22"/>
              </w:rPr>
              <w:t xml:space="preserve"> area office unless: </w:t>
            </w:r>
          </w:p>
          <w:p w:rsidR="0080218C" w:rsidRPr="0080218C" w:rsidRDefault="0080218C" w:rsidP="0080218C">
            <w:pPr>
              <w:numPr>
                <w:ilvl w:val="0"/>
                <w:numId w:val="2"/>
              </w:numPr>
              <w:autoSpaceDE w:val="0"/>
              <w:autoSpaceDN w:val="0"/>
              <w:adjustRightInd w:val="0"/>
              <w:spacing w:after="120"/>
              <w:rPr>
                <w:rFonts w:ascii="Arial" w:hAnsi="Arial" w:cs="Arial"/>
                <w:sz w:val="22"/>
                <w:szCs w:val="22"/>
              </w:rPr>
            </w:pPr>
            <w:r w:rsidRPr="0080218C">
              <w:rPr>
                <w:rFonts w:ascii="Arial" w:hAnsi="Arial" w:cs="Arial"/>
                <w:sz w:val="22"/>
                <w:szCs w:val="22"/>
              </w:rPr>
              <w:t>The item is billable to Medicaid or private insurance, or</w:t>
            </w:r>
          </w:p>
          <w:p w:rsidR="0080218C" w:rsidRPr="0080218C" w:rsidRDefault="0080218C" w:rsidP="0080218C">
            <w:pPr>
              <w:numPr>
                <w:ilvl w:val="0"/>
                <w:numId w:val="2"/>
              </w:numPr>
              <w:autoSpaceDE w:val="0"/>
              <w:autoSpaceDN w:val="0"/>
              <w:adjustRightInd w:val="0"/>
              <w:spacing w:after="120"/>
              <w:rPr>
                <w:rFonts w:ascii="Arial" w:hAnsi="Arial" w:cs="Arial"/>
                <w:sz w:val="22"/>
                <w:szCs w:val="22"/>
              </w:rPr>
            </w:pPr>
            <w:r w:rsidRPr="0080218C">
              <w:rPr>
                <w:rFonts w:ascii="Arial" w:hAnsi="Arial" w:cs="Arial"/>
                <w:sz w:val="22"/>
                <w:szCs w:val="22"/>
              </w:rPr>
              <w:t>The item is less expensive if purchasing directly from the manufacturer.</w:t>
            </w:r>
          </w:p>
          <w:p w:rsidR="0080218C" w:rsidRPr="0080218C" w:rsidRDefault="0080218C" w:rsidP="0080218C">
            <w:pPr>
              <w:autoSpaceDE w:val="0"/>
              <w:autoSpaceDN w:val="0"/>
              <w:adjustRightInd w:val="0"/>
              <w:spacing w:after="120"/>
              <w:ind w:left="130"/>
              <w:rPr>
                <w:rFonts w:ascii="Arial" w:hAnsi="Arial" w:cs="Arial"/>
                <w:sz w:val="22"/>
                <w:szCs w:val="22"/>
              </w:rPr>
            </w:pPr>
            <w:hyperlink r:id="rId26" w:anchor="local_early_steps_office" w:history="1">
              <w:r w:rsidRPr="0080218C">
                <w:rPr>
                  <w:rFonts w:ascii="Arial" w:hAnsi="Arial" w:cs="Arial"/>
                  <w:color w:val="0000FF"/>
                  <w:sz w:val="22"/>
                  <w:szCs w:val="22"/>
                  <w:u w:val="single"/>
                </w:rPr>
                <w:t>Local Early Steps</w:t>
              </w:r>
            </w:hyperlink>
            <w:r w:rsidRPr="0080218C">
              <w:rPr>
                <w:rFonts w:ascii="Arial" w:hAnsi="Arial" w:cs="Arial"/>
                <w:color w:val="000000"/>
                <w:sz w:val="22"/>
                <w:szCs w:val="22"/>
              </w:rPr>
              <w:t xml:space="preserve"> will work with their respective local </w:t>
            </w:r>
            <w:r w:rsidRPr="0080218C">
              <w:rPr>
                <w:rFonts w:ascii="Arial" w:hAnsi="Arial" w:cs="Arial"/>
                <w:sz w:val="22"/>
                <w:szCs w:val="22"/>
              </w:rPr>
              <w:t>CMS</w:t>
            </w:r>
            <w:r w:rsidRPr="0080218C">
              <w:rPr>
                <w:rFonts w:ascii="Arial" w:hAnsi="Arial" w:cs="Arial"/>
                <w:color w:val="000000"/>
                <w:sz w:val="22"/>
                <w:szCs w:val="22"/>
              </w:rPr>
              <w:t xml:space="preserve"> area office to ensure effective cooperation and coordination.</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color w:val="0000FF"/>
                <w:sz w:val="22"/>
                <w:szCs w:val="22"/>
              </w:rPr>
            </w:pPr>
            <w:hyperlink r:id="rId27" w:anchor="G6_4_5" w:history="1">
              <w:r w:rsidRPr="0080218C">
                <w:rPr>
                  <w:rFonts w:ascii="Arial" w:hAnsi="Arial" w:cs="Arial"/>
                  <w:color w:val="0000FF"/>
                  <w:sz w:val="22"/>
                  <w:szCs w:val="22"/>
                  <w:u w:val="single"/>
                </w:rPr>
                <w:t>Operations Guide 6.4.5</w:t>
              </w:r>
            </w:hyperlink>
          </w:p>
          <w:p w:rsidR="0080218C" w:rsidRPr="0080218C" w:rsidRDefault="0080218C" w:rsidP="0080218C">
            <w:pPr>
              <w:spacing w:after="240"/>
              <w:rPr>
                <w:rFonts w:ascii="Arial" w:hAnsi="Arial" w:cs="Arial"/>
                <w:sz w:val="22"/>
                <w:szCs w:val="22"/>
              </w:rPr>
            </w:pPr>
            <w:hyperlink r:id="rId28" w:history="1">
              <w:r w:rsidRPr="0080218C">
                <w:rPr>
                  <w:rFonts w:ascii="Arial" w:hAnsi="Arial" w:cs="Arial"/>
                  <w:color w:val="0000FF"/>
                  <w:sz w:val="22"/>
                  <w:szCs w:val="22"/>
                  <w:u w:val="single"/>
                </w:rPr>
                <w:t>CMS Network Statewide Offices</w:t>
              </w:r>
            </w:hyperlink>
          </w:p>
        </w:tc>
      </w:tr>
      <w:tr w:rsidR="0080218C" w:rsidRPr="0080218C" w:rsidTr="00833BC1">
        <w:trPr>
          <w:trHeight w:val="153"/>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64384"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9" name="Picture 9"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8" w:name="P6_3_6"/>
            <w:bookmarkStart w:id="9" w:name="P6_4_6"/>
            <w:bookmarkEnd w:id="8"/>
            <w:bookmarkEnd w:id="9"/>
            <w:r w:rsidRPr="0080218C">
              <w:rPr>
                <w:rFonts w:ascii="Arial" w:hAnsi="Arial" w:cs="Arial"/>
                <w:sz w:val="22"/>
                <w:szCs w:val="22"/>
              </w:rPr>
              <w:t xml:space="preserve">6.4.6 </w:t>
            </w:r>
          </w:p>
          <w:p w:rsidR="0080218C" w:rsidRPr="0080218C" w:rsidRDefault="0080218C" w:rsidP="0080218C">
            <w:pPr>
              <w:spacing w:before="60" w:after="120"/>
              <w:ind w:left="492" w:hanging="360"/>
              <w:rPr>
                <w:rFonts w:ascii="Arial" w:hAnsi="Arial" w:cs="Arial"/>
                <w:color w:val="008080"/>
                <w:sz w:val="22"/>
                <w:szCs w:val="22"/>
                <w:u w:val="double"/>
              </w:rPr>
            </w:pPr>
            <w:r w:rsidRPr="0080218C">
              <w:rPr>
                <w:rFonts w:ascii="Arial" w:hAnsi="Arial" w:cs="Arial"/>
                <w:sz w:val="22"/>
                <w:szCs w:val="22"/>
              </w:rPr>
              <w:t>A.  If a vendor accepts Medicaid, it is considered payment in full.</w:t>
            </w:r>
          </w:p>
          <w:p w:rsidR="0080218C" w:rsidRPr="0080218C" w:rsidRDefault="0080218C" w:rsidP="0080218C">
            <w:pPr>
              <w:spacing w:before="60" w:after="120"/>
              <w:ind w:left="492" w:hanging="360"/>
              <w:rPr>
                <w:rFonts w:ascii="Arial" w:hAnsi="Arial" w:cs="Arial"/>
                <w:sz w:val="22"/>
                <w:szCs w:val="22"/>
              </w:rPr>
            </w:pPr>
            <w:r w:rsidRPr="0080218C">
              <w:rPr>
                <w:rFonts w:ascii="Arial" w:hAnsi="Arial" w:cs="Arial"/>
                <w:sz w:val="22"/>
                <w:szCs w:val="22"/>
              </w:rPr>
              <w:t xml:space="preserve">B.  Equipment that is not covered by Medicaid’s </w:t>
            </w:r>
            <w:hyperlink r:id="rId29" w:history="1">
              <w:r w:rsidRPr="0080218C">
                <w:rPr>
                  <w:rFonts w:ascii="Arial" w:hAnsi="Arial" w:cs="Arial"/>
                  <w:color w:val="0000FF"/>
                  <w:sz w:val="22"/>
                  <w:szCs w:val="22"/>
                  <w:u w:val="single"/>
                </w:rPr>
                <w:t>Durable Medical Eq</w:t>
              </w:r>
              <w:r w:rsidRPr="0080218C">
                <w:rPr>
                  <w:rFonts w:ascii="Arial" w:hAnsi="Arial" w:cs="Arial"/>
                  <w:color w:val="0000FF"/>
                  <w:sz w:val="22"/>
                  <w:szCs w:val="22"/>
                  <w:u w:val="single"/>
                </w:rPr>
                <w:t>uipm</w:t>
              </w:r>
              <w:r w:rsidRPr="0080218C">
                <w:rPr>
                  <w:rFonts w:ascii="Arial" w:hAnsi="Arial" w:cs="Arial"/>
                  <w:color w:val="0000FF"/>
                  <w:sz w:val="22"/>
                  <w:szCs w:val="22"/>
                  <w:u w:val="single"/>
                </w:rPr>
                <w:t>ent and Medical Supply Services Coverage and Limitations Handbook</w:t>
              </w:r>
            </w:hyperlink>
            <w:r w:rsidRPr="0080218C">
              <w:rPr>
                <w:rFonts w:ascii="Arial" w:hAnsi="Arial" w:cs="Arial"/>
                <w:sz w:val="22"/>
                <w:szCs w:val="22"/>
              </w:rPr>
              <w:t xml:space="preserve">, which is purchased from an </w:t>
            </w:r>
            <w:hyperlink r:id="rId30" w:anchor="assistive_technology_device" w:history="1">
              <w:r w:rsidRPr="0080218C">
                <w:rPr>
                  <w:rFonts w:ascii="Arial" w:hAnsi="Arial" w:cs="Arial"/>
                  <w:color w:val="0000FF"/>
                  <w:sz w:val="22"/>
                  <w:szCs w:val="22"/>
                  <w:u w:val="single"/>
                </w:rPr>
                <w:t>assistive technology</w:t>
              </w:r>
            </w:hyperlink>
            <w:r w:rsidRPr="0080218C">
              <w:rPr>
                <w:rFonts w:ascii="Arial" w:hAnsi="Arial" w:cs="Arial"/>
                <w:color w:val="FF0000"/>
                <w:sz w:val="22"/>
                <w:szCs w:val="22"/>
              </w:rPr>
              <w:t xml:space="preserve"> </w:t>
            </w:r>
            <w:r w:rsidRPr="0080218C">
              <w:rPr>
                <w:rFonts w:ascii="Arial" w:hAnsi="Arial" w:cs="Arial"/>
                <w:sz w:val="22"/>
                <w:szCs w:val="22"/>
              </w:rPr>
              <w:t xml:space="preserve">vendor, should be reimbursed at no more than 80% of the usual and customary charge to the general public.  </w:t>
            </w:r>
          </w:p>
          <w:p w:rsidR="0080218C" w:rsidRPr="0080218C" w:rsidRDefault="0080218C" w:rsidP="0080218C">
            <w:pPr>
              <w:spacing w:before="60" w:after="120"/>
              <w:ind w:left="492" w:hanging="360"/>
              <w:rPr>
                <w:rFonts w:ascii="Arial" w:hAnsi="Arial" w:cs="Arial"/>
                <w:sz w:val="22"/>
                <w:szCs w:val="22"/>
              </w:rPr>
            </w:pPr>
            <w:r w:rsidRPr="0080218C">
              <w:rPr>
                <w:rFonts w:ascii="Arial" w:hAnsi="Arial" w:cs="Arial"/>
                <w:sz w:val="22"/>
                <w:szCs w:val="22"/>
              </w:rPr>
              <w:t>C.  If the vendor is unwilling to accept a reduced amount and bills the parents for the remaining difference for a child without Medicaid, the parents are not required to pay and Part C funds may be used to cover the remaining balance.</w:t>
            </w:r>
            <w:r w:rsidRPr="0080218C">
              <w:rPr>
                <w:rFonts w:ascii="Arial" w:hAnsi="Arial" w:cs="Arial"/>
                <w:color w:val="FF0000"/>
                <w:sz w:val="22"/>
                <w:szCs w:val="22"/>
                <w:u w:val="double"/>
              </w:rPr>
              <w:t xml:space="preserve">  </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120" w:after="120"/>
              <w:ind w:left="130" w:hanging="130"/>
              <w:rPr>
                <w:rFonts w:ascii="Arial" w:hAnsi="Arial" w:cs="Arial"/>
                <w:color w:val="0000FF"/>
                <w:u w:val="single"/>
              </w:rPr>
            </w:pPr>
            <w:hyperlink r:id="rId31" w:anchor="P1_8_6" w:history="1">
              <w:r w:rsidRPr="0080218C">
                <w:rPr>
                  <w:rFonts w:ascii="Arial" w:hAnsi="Arial" w:cs="Arial"/>
                  <w:color w:val="0000FF"/>
                  <w:sz w:val="22"/>
                  <w:szCs w:val="22"/>
                  <w:u w:val="single"/>
                </w:rPr>
                <w:t>Handbook</w:t>
              </w:r>
              <w:r w:rsidRPr="0080218C">
                <w:rPr>
                  <w:rFonts w:ascii="Arial" w:hAnsi="Arial" w:cs="Arial"/>
                  <w:color w:val="0000FF"/>
                  <w:sz w:val="22"/>
                  <w:szCs w:val="22"/>
                  <w:u w:val="single"/>
                </w:rPr>
                <w:t xml:space="preserve"> </w:t>
              </w:r>
              <w:r w:rsidRPr="0080218C">
                <w:rPr>
                  <w:rFonts w:ascii="Arial" w:hAnsi="Arial" w:cs="Arial"/>
                  <w:color w:val="0000FF"/>
                  <w:sz w:val="22"/>
                  <w:szCs w:val="22"/>
                  <w:u w:val="single"/>
                </w:rPr>
                <w:t>Policy 1.8.6</w:t>
              </w:r>
            </w:hyperlink>
          </w:p>
          <w:p w:rsidR="0080218C" w:rsidRPr="0080218C" w:rsidRDefault="0080218C" w:rsidP="0080218C">
            <w:pPr>
              <w:spacing w:before="120" w:after="120"/>
              <w:ind w:left="130" w:hanging="130"/>
              <w:rPr>
                <w:rFonts w:ascii="Arial" w:hAnsi="Arial" w:cs="Arial"/>
              </w:rPr>
            </w:pPr>
            <w:hyperlink r:id="rId32" w:anchor="G6_4_6" w:history="1">
              <w:r w:rsidRPr="0080218C">
                <w:rPr>
                  <w:rFonts w:ascii="Arial" w:hAnsi="Arial" w:cs="Arial"/>
                  <w:color w:val="0000FF"/>
                  <w:sz w:val="22"/>
                  <w:szCs w:val="22"/>
                  <w:u w:val="single"/>
                </w:rPr>
                <w:t>Operations Guide 6.4.6</w:t>
              </w:r>
            </w:hyperlink>
          </w:p>
          <w:p w:rsidR="0080218C" w:rsidRPr="0080218C" w:rsidRDefault="0080218C" w:rsidP="0080218C">
            <w:pPr>
              <w:autoSpaceDE w:val="0"/>
              <w:autoSpaceDN w:val="0"/>
              <w:adjustRightInd w:val="0"/>
              <w:spacing w:before="120" w:after="120"/>
              <w:rPr>
                <w:rFonts w:ascii="Arial" w:hAnsi="Arial" w:cs="Arial"/>
                <w:color w:val="0000FF"/>
                <w:sz w:val="22"/>
                <w:szCs w:val="22"/>
              </w:rPr>
            </w:pPr>
            <w:hyperlink r:id="rId33" w:anchor="P1_4_5" w:history="1">
              <w:r w:rsidRPr="0080218C">
                <w:rPr>
                  <w:rFonts w:ascii="Arial" w:hAnsi="Arial" w:cs="Arial"/>
                  <w:color w:val="0000FF"/>
                  <w:sz w:val="22"/>
                  <w:szCs w:val="22"/>
                  <w:u w:val="single"/>
                </w:rPr>
                <w:t>Handbook Policy 1.4.5</w:t>
              </w:r>
            </w:hyperlink>
          </w:p>
          <w:p w:rsidR="0080218C" w:rsidRPr="0080218C" w:rsidRDefault="0080218C" w:rsidP="0080218C">
            <w:pPr>
              <w:autoSpaceDE w:val="0"/>
              <w:autoSpaceDN w:val="0"/>
              <w:adjustRightInd w:val="0"/>
              <w:spacing w:before="120" w:after="120"/>
              <w:rPr>
                <w:rFonts w:ascii="Arial" w:hAnsi="Arial" w:cs="Arial"/>
                <w:color w:val="0000FF"/>
                <w:sz w:val="22"/>
                <w:szCs w:val="22"/>
              </w:rPr>
            </w:pPr>
            <w:hyperlink r:id="rId34" w:anchor="P1_4_10" w:history="1">
              <w:r w:rsidRPr="0080218C">
                <w:rPr>
                  <w:rFonts w:ascii="Arial" w:hAnsi="Arial" w:cs="Arial"/>
                  <w:color w:val="0000FF"/>
                  <w:sz w:val="22"/>
                  <w:szCs w:val="22"/>
                  <w:u w:val="single"/>
                </w:rPr>
                <w:t>Handbook Policy 1.4.10</w:t>
              </w:r>
            </w:hyperlink>
          </w:p>
          <w:p w:rsidR="0080218C" w:rsidRPr="0080218C" w:rsidRDefault="0080218C" w:rsidP="0080218C">
            <w:pPr>
              <w:autoSpaceDE w:val="0"/>
              <w:autoSpaceDN w:val="0"/>
              <w:adjustRightInd w:val="0"/>
              <w:spacing w:before="120" w:after="120"/>
              <w:rPr>
                <w:rFonts w:ascii="Arial" w:hAnsi="Arial" w:cs="Arial"/>
                <w:color w:val="0000FF"/>
                <w:sz w:val="22"/>
                <w:szCs w:val="22"/>
              </w:rPr>
            </w:pPr>
            <w:hyperlink r:id="rId35" w:anchor="P1_8_7" w:history="1">
              <w:r w:rsidRPr="0080218C">
                <w:rPr>
                  <w:rFonts w:ascii="Arial" w:hAnsi="Arial" w:cs="Arial"/>
                  <w:color w:val="0000FF"/>
                  <w:sz w:val="22"/>
                  <w:szCs w:val="22"/>
                  <w:u w:val="single"/>
                </w:rPr>
                <w:t>Handbook Policy 1.8.7</w:t>
              </w:r>
            </w:hyperlink>
          </w:p>
          <w:p w:rsidR="0080218C" w:rsidRPr="0080218C" w:rsidRDefault="0080218C" w:rsidP="0080218C">
            <w:pPr>
              <w:autoSpaceDE w:val="0"/>
              <w:autoSpaceDN w:val="0"/>
              <w:adjustRightInd w:val="0"/>
              <w:spacing w:before="120" w:after="120"/>
              <w:rPr>
                <w:rFonts w:ascii="Arial" w:hAnsi="Arial" w:cs="Arial"/>
                <w:color w:val="800080"/>
                <w:sz w:val="22"/>
                <w:szCs w:val="22"/>
              </w:rPr>
            </w:pPr>
            <w:hyperlink r:id="rId36" w:anchor="P1_5_5" w:history="1">
              <w:r w:rsidRPr="0080218C">
                <w:rPr>
                  <w:rFonts w:ascii="Arial" w:hAnsi="Arial" w:cs="Arial"/>
                  <w:color w:val="0000FF"/>
                  <w:sz w:val="22"/>
                  <w:szCs w:val="22"/>
                  <w:u w:val="single"/>
                </w:rPr>
                <w:t>Handbook Policy 1.5.5</w:t>
              </w:r>
            </w:hyperlink>
          </w:p>
        </w:tc>
      </w:tr>
      <w:tr w:rsidR="0080218C" w:rsidRPr="0080218C" w:rsidTr="00833BC1">
        <w:trPr>
          <w:trHeight w:val="1070"/>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noProof/>
                <w:sz w:val="22"/>
                <w:szCs w:val="22"/>
              </w:rPr>
            </w:pPr>
            <w:r>
              <w:rPr>
                <w:rFonts w:ascii="Arial" w:hAnsi="Arial" w:cs="Arial"/>
                <w:noProof/>
              </w:rPr>
              <w:drawing>
                <wp:anchor distT="0" distB="0" distL="114300" distR="114300" simplePos="0" relativeHeight="251665408" behindDoc="0" locked="0" layoutInCell="1" allowOverlap="1">
                  <wp:simplePos x="0" y="0"/>
                  <wp:positionH relativeFrom="character">
                    <wp:posOffset>7620</wp:posOffset>
                  </wp:positionH>
                  <wp:positionV relativeFrom="line">
                    <wp:posOffset>-5080</wp:posOffset>
                  </wp:positionV>
                  <wp:extent cx="374015" cy="340995"/>
                  <wp:effectExtent l="0" t="0" r="6985" b="1905"/>
                  <wp:wrapNone/>
                  <wp:docPr id="8" name="Picture 8"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10" w:name="P6_3_7"/>
            <w:bookmarkStart w:id="11" w:name="P6_4_7"/>
            <w:bookmarkEnd w:id="10"/>
            <w:bookmarkEnd w:id="11"/>
            <w:r w:rsidRPr="0080218C">
              <w:rPr>
                <w:rFonts w:ascii="Arial" w:hAnsi="Arial" w:cs="Arial"/>
                <w:sz w:val="22"/>
                <w:szCs w:val="22"/>
              </w:rPr>
              <w:t xml:space="preserve">6.4.7 The </w:t>
            </w:r>
            <w:hyperlink r:id="rId37" w:anchor="IFSP_team" w:history="1">
              <w:hyperlink r:id="rId38" w:anchor="IFSP_team" w:history="1">
                <w:r w:rsidRPr="0080218C">
                  <w:rPr>
                    <w:rFonts w:ascii="Arial" w:hAnsi="Arial" w:cs="Arial"/>
                    <w:color w:val="0000FF"/>
                    <w:sz w:val="22"/>
                    <w:szCs w:val="22"/>
                    <w:u w:val="single"/>
                  </w:rPr>
                  <w:t>IFSP team</w:t>
                </w:r>
              </w:hyperlink>
            </w:hyperlink>
            <w:r w:rsidRPr="0080218C">
              <w:rPr>
                <w:rFonts w:ascii="Arial" w:hAnsi="Arial" w:cs="Arial"/>
                <w:color w:val="0000FF"/>
                <w:sz w:val="22"/>
                <w:szCs w:val="22"/>
              </w:rPr>
              <w:t xml:space="preserve"> </w:t>
            </w:r>
            <w:r w:rsidRPr="0080218C">
              <w:rPr>
                <w:rFonts w:ascii="Arial" w:hAnsi="Arial" w:cs="Arial"/>
                <w:sz w:val="22"/>
                <w:szCs w:val="22"/>
              </w:rPr>
              <w:t xml:space="preserve">must follow Medicaid’s </w:t>
            </w:r>
            <w:hyperlink r:id="rId39" w:anchor="durable_medical_equipment" w:history="1">
              <w:r w:rsidRPr="0080218C">
                <w:rPr>
                  <w:rFonts w:ascii="Arial" w:hAnsi="Arial" w:cs="Arial"/>
                  <w:color w:val="0000FF"/>
                  <w:sz w:val="22"/>
                  <w:szCs w:val="22"/>
                  <w:u w:val="single"/>
                </w:rPr>
                <w:t>durable medical equipment</w:t>
              </w:r>
            </w:hyperlink>
            <w:r w:rsidRPr="0080218C">
              <w:rPr>
                <w:rFonts w:ascii="Arial" w:hAnsi="Arial" w:cs="Arial"/>
                <w:sz w:val="22"/>
                <w:szCs w:val="22"/>
              </w:rPr>
              <w:t xml:space="preserve"> requirements for Medicaid recipients when purchasing </w:t>
            </w:r>
            <w:hyperlink r:id="rId40" w:anchor="assistive_technology_device" w:history="1">
              <w:r w:rsidRPr="0080218C">
                <w:rPr>
                  <w:rFonts w:ascii="Arial" w:hAnsi="Arial" w:cs="Arial"/>
                  <w:color w:val="0000FF"/>
                  <w:sz w:val="22"/>
                  <w:szCs w:val="22"/>
                  <w:u w:val="single"/>
                </w:rPr>
                <w:t>assistive technology devices</w:t>
              </w:r>
            </w:hyperlink>
            <w:r w:rsidRPr="0080218C">
              <w:rPr>
                <w:rFonts w:ascii="Arial" w:hAnsi="Arial" w:cs="Arial"/>
                <w:color w:val="0000FF"/>
                <w:sz w:val="22"/>
                <w:szCs w:val="22"/>
              </w:rPr>
              <w:t>.</w:t>
            </w:r>
          </w:p>
        </w:tc>
        <w:bookmarkStart w:id="12" w:name="OLE_LINK1"/>
        <w:bookmarkStart w:id="13" w:name="OLE_LINK2"/>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r w:rsidRPr="0080218C">
              <w:rPr>
                <w:rFonts w:ascii="Arial" w:hAnsi="Arial" w:cs="Arial"/>
                <w:sz w:val="22"/>
                <w:szCs w:val="22"/>
              </w:rPr>
              <w:fldChar w:fldCharType="begin"/>
            </w:r>
            <w:r w:rsidRPr="0080218C">
              <w:rPr>
                <w:rFonts w:ascii="Arial" w:hAnsi="Arial" w:cs="Arial"/>
                <w:sz w:val="22"/>
                <w:szCs w:val="22"/>
              </w:rPr>
              <w:instrText>HYPERLINK "http://mymedicaid-florida.com/"</w:instrText>
            </w:r>
            <w:r w:rsidRPr="0080218C">
              <w:rPr>
                <w:rFonts w:ascii="Arial" w:hAnsi="Arial" w:cs="Arial"/>
                <w:sz w:val="22"/>
                <w:szCs w:val="22"/>
              </w:rPr>
            </w:r>
            <w:r w:rsidRPr="0080218C">
              <w:rPr>
                <w:rFonts w:ascii="Arial" w:hAnsi="Arial" w:cs="Arial"/>
                <w:sz w:val="22"/>
                <w:szCs w:val="22"/>
              </w:rPr>
              <w:fldChar w:fldCharType="separate"/>
            </w:r>
            <w:r w:rsidRPr="0080218C">
              <w:rPr>
                <w:rFonts w:ascii="Arial" w:hAnsi="Arial" w:cs="Arial"/>
                <w:color w:val="0000FF"/>
                <w:sz w:val="22"/>
                <w:szCs w:val="22"/>
                <w:u w:val="single"/>
              </w:rPr>
              <w:t>Durable Medical Equipment and Medica</w:t>
            </w:r>
            <w:r w:rsidRPr="0080218C">
              <w:rPr>
                <w:rFonts w:ascii="Arial" w:hAnsi="Arial" w:cs="Arial"/>
                <w:color w:val="0000FF"/>
                <w:sz w:val="22"/>
                <w:szCs w:val="22"/>
                <w:u w:val="single"/>
              </w:rPr>
              <w:t>l</w:t>
            </w:r>
            <w:r w:rsidRPr="0080218C">
              <w:rPr>
                <w:rFonts w:ascii="Arial" w:hAnsi="Arial" w:cs="Arial"/>
                <w:color w:val="0000FF"/>
                <w:sz w:val="22"/>
                <w:szCs w:val="22"/>
                <w:u w:val="single"/>
              </w:rPr>
              <w:t xml:space="preserve"> S</w:t>
            </w:r>
            <w:r w:rsidRPr="0080218C">
              <w:rPr>
                <w:rFonts w:ascii="Arial" w:hAnsi="Arial" w:cs="Arial"/>
                <w:color w:val="0000FF"/>
                <w:sz w:val="22"/>
                <w:szCs w:val="22"/>
                <w:u w:val="single"/>
              </w:rPr>
              <w:t>u</w:t>
            </w:r>
            <w:r w:rsidRPr="0080218C">
              <w:rPr>
                <w:rFonts w:ascii="Arial" w:hAnsi="Arial" w:cs="Arial"/>
                <w:color w:val="0000FF"/>
                <w:sz w:val="22"/>
                <w:szCs w:val="22"/>
                <w:u w:val="single"/>
              </w:rPr>
              <w:t>pply Services Cove</w:t>
            </w:r>
            <w:r w:rsidRPr="0080218C">
              <w:rPr>
                <w:rFonts w:ascii="Arial" w:hAnsi="Arial" w:cs="Arial"/>
                <w:color w:val="0000FF"/>
                <w:sz w:val="22"/>
                <w:szCs w:val="22"/>
                <w:u w:val="single"/>
              </w:rPr>
              <w:t>r</w:t>
            </w:r>
            <w:r w:rsidRPr="0080218C">
              <w:rPr>
                <w:rFonts w:ascii="Arial" w:hAnsi="Arial" w:cs="Arial"/>
                <w:color w:val="0000FF"/>
                <w:sz w:val="22"/>
                <w:szCs w:val="22"/>
                <w:u w:val="single"/>
              </w:rPr>
              <w:t>age a</w:t>
            </w:r>
            <w:r w:rsidRPr="0080218C">
              <w:rPr>
                <w:rFonts w:ascii="Arial" w:hAnsi="Arial" w:cs="Arial"/>
                <w:color w:val="0000FF"/>
                <w:sz w:val="22"/>
                <w:szCs w:val="22"/>
                <w:u w:val="single"/>
              </w:rPr>
              <w:t>nd Limitations Ha</w:t>
            </w:r>
            <w:r w:rsidRPr="0080218C">
              <w:rPr>
                <w:rFonts w:ascii="Arial" w:hAnsi="Arial" w:cs="Arial"/>
                <w:color w:val="0000FF"/>
                <w:sz w:val="22"/>
                <w:szCs w:val="22"/>
                <w:u w:val="single"/>
              </w:rPr>
              <w:t>n</w:t>
            </w:r>
            <w:r w:rsidRPr="0080218C">
              <w:rPr>
                <w:rFonts w:ascii="Arial" w:hAnsi="Arial" w:cs="Arial"/>
                <w:color w:val="0000FF"/>
                <w:sz w:val="22"/>
                <w:szCs w:val="22"/>
                <w:u w:val="single"/>
              </w:rPr>
              <w:t>d</w:t>
            </w:r>
            <w:r w:rsidRPr="0080218C">
              <w:rPr>
                <w:rFonts w:ascii="Arial" w:hAnsi="Arial" w:cs="Arial"/>
                <w:color w:val="0000FF"/>
                <w:sz w:val="22"/>
                <w:szCs w:val="22"/>
                <w:u w:val="single"/>
              </w:rPr>
              <w:t>b</w:t>
            </w:r>
            <w:r w:rsidRPr="0080218C">
              <w:rPr>
                <w:rFonts w:ascii="Arial" w:hAnsi="Arial" w:cs="Arial"/>
                <w:color w:val="0000FF"/>
                <w:sz w:val="22"/>
                <w:szCs w:val="22"/>
                <w:u w:val="single"/>
              </w:rPr>
              <w:t>ook</w:t>
            </w:r>
            <w:r w:rsidRPr="0080218C">
              <w:rPr>
                <w:rFonts w:ascii="Arial" w:hAnsi="Arial" w:cs="Arial"/>
                <w:sz w:val="22"/>
                <w:szCs w:val="22"/>
              </w:rPr>
              <w:fldChar w:fldCharType="end"/>
            </w:r>
            <w:r w:rsidRPr="0080218C">
              <w:rPr>
                <w:rFonts w:ascii="Arial" w:hAnsi="Arial" w:cs="Arial"/>
                <w:sz w:val="22"/>
                <w:szCs w:val="22"/>
              </w:rPr>
              <w:t xml:space="preserve"> </w:t>
            </w:r>
            <w:r w:rsidRPr="0080218C">
              <w:rPr>
                <w:rFonts w:ascii="Arial" w:hAnsi="Arial" w:cs="Arial"/>
                <w:i/>
                <w:sz w:val="22"/>
                <w:szCs w:val="22"/>
              </w:rPr>
              <w:t xml:space="preserve">[After clicking on this link, click on </w:t>
            </w:r>
            <w:r w:rsidRPr="0080218C">
              <w:rPr>
                <w:rFonts w:ascii="Arial" w:hAnsi="Arial" w:cs="Arial"/>
                <w:sz w:val="22"/>
                <w:szCs w:val="22"/>
              </w:rPr>
              <w:t>Public Information for Providers</w:t>
            </w:r>
            <w:r w:rsidRPr="0080218C">
              <w:rPr>
                <w:rFonts w:ascii="Arial" w:hAnsi="Arial" w:cs="Arial"/>
                <w:i/>
                <w:sz w:val="22"/>
                <w:szCs w:val="22"/>
              </w:rPr>
              <w:t>, then</w:t>
            </w:r>
            <w:r w:rsidRPr="0080218C">
              <w:rPr>
                <w:rFonts w:ascii="Arial" w:hAnsi="Arial" w:cs="Arial"/>
                <w:sz w:val="22"/>
                <w:szCs w:val="22"/>
              </w:rPr>
              <w:t xml:space="preserve"> Provider Support</w:t>
            </w:r>
            <w:r w:rsidRPr="0080218C">
              <w:rPr>
                <w:rFonts w:ascii="Arial" w:hAnsi="Arial" w:cs="Arial"/>
                <w:i/>
                <w:sz w:val="22"/>
                <w:szCs w:val="22"/>
              </w:rPr>
              <w:t>, then</w:t>
            </w:r>
            <w:r w:rsidRPr="0080218C">
              <w:rPr>
                <w:rFonts w:ascii="Arial" w:hAnsi="Arial" w:cs="Arial"/>
                <w:sz w:val="22"/>
                <w:szCs w:val="22"/>
              </w:rPr>
              <w:t xml:space="preserve"> Provider Handbooks</w:t>
            </w:r>
            <w:r w:rsidRPr="0080218C">
              <w:rPr>
                <w:rFonts w:ascii="Arial" w:hAnsi="Arial" w:cs="Arial"/>
                <w:i/>
                <w:sz w:val="22"/>
                <w:szCs w:val="22"/>
              </w:rPr>
              <w:t xml:space="preserve">, then on the </w:t>
            </w:r>
            <w:r w:rsidRPr="0080218C">
              <w:rPr>
                <w:rFonts w:ascii="Arial" w:hAnsi="Arial" w:cs="Arial"/>
                <w:sz w:val="22"/>
                <w:szCs w:val="22"/>
              </w:rPr>
              <w:t xml:space="preserve">Coverage and Limitations Handbook </w:t>
            </w:r>
            <w:r w:rsidRPr="0080218C">
              <w:rPr>
                <w:rFonts w:ascii="Arial" w:hAnsi="Arial" w:cs="Arial"/>
                <w:i/>
                <w:sz w:val="22"/>
                <w:szCs w:val="22"/>
              </w:rPr>
              <w:t>with this name]</w:t>
            </w:r>
            <w:bookmarkEnd w:id="12"/>
            <w:bookmarkEnd w:id="13"/>
          </w:p>
        </w:tc>
      </w:tr>
      <w:tr w:rsidR="0080218C" w:rsidRPr="0080218C" w:rsidTr="00833BC1">
        <w:trPr>
          <w:trHeight w:val="749"/>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jc w:val="center"/>
              <w:rPr>
                <w:rFonts w:ascii="Arial" w:hAnsi="Arial" w:cs="Arial"/>
                <w:b/>
                <w:sz w:val="22"/>
                <w:szCs w:val="22"/>
              </w:rPr>
            </w:pPr>
            <w:r>
              <w:rPr>
                <w:rFonts w:ascii="Arial" w:hAnsi="Arial" w:cs="Arial"/>
                <w:noProof/>
              </w:rPr>
              <w:drawing>
                <wp:anchor distT="0" distB="0" distL="114300" distR="114300" simplePos="0" relativeHeight="251666432" behindDoc="0" locked="0" layoutInCell="1" allowOverlap="1">
                  <wp:simplePos x="0" y="0"/>
                  <wp:positionH relativeFrom="character">
                    <wp:posOffset>-238125</wp:posOffset>
                  </wp:positionH>
                  <wp:positionV relativeFrom="line">
                    <wp:posOffset>11430</wp:posOffset>
                  </wp:positionV>
                  <wp:extent cx="374015" cy="340995"/>
                  <wp:effectExtent l="0" t="0" r="6985" b="1905"/>
                  <wp:wrapNone/>
                  <wp:docPr id="7" name="Picture 7"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14" w:name="P6_3_9"/>
            <w:bookmarkStart w:id="15" w:name="P6_4_8"/>
            <w:bookmarkEnd w:id="14"/>
            <w:bookmarkEnd w:id="15"/>
            <w:r w:rsidRPr="0080218C">
              <w:rPr>
                <w:rFonts w:ascii="Arial" w:hAnsi="Arial" w:cs="Arial"/>
                <w:sz w:val="22"/>
                <w:szCs w:val="22"/>
              </w:rPr>
              <w:t>6.4.8 Any needed assistive technology device</w:t>
            </w:r>
            <w:r w:rsidRPr="0080218C">
              <w:rPr>
                <w:rFonts w:ascii="Arial" w:hAnsi="Arial" w:cs="Arial"/>
                <w:color w:val="FF0000"/>
                <w:sz w:val="22"/>
                <w:szCs w:val="22"/>
              </w:rPr>
              <w:t xml:space="preserve"> </w:t>
            </w:r>
            <w:r w:rsidRPr="0080218C">
              <w:rPr>
                <w:rFonts w:ascii="Arial" w:hAnsi="Arial" w:cs="Arial"/>
                <w:sz w:val="22"/>
                <w:szCs w:val="22"/>
              </w:rPr>
              <w:t>must be available to enable the child/</w:t>
            </w:r>
            <w:hyperlink r:id="rId41" w:anchor="family" w:history="1">
              <w:hyperlink r:id="rId42" w:anchor="family" w:history="1">
                <w:r w:rsidRPr="0080218C">
                  <w:rPr>
                    <w:rFonts w:ascii="Arial" w:hAnsi="Arial" w:cs="Arial"/>
                    <w:color w:val="0000FF"/>
                    <w:sz w:val="22"/>
                    <w:szCs w:val="22"/>
                    <w:u w:val="single"/>
                  </w:rPr>
                  <w:t>family</w:t>
                </w:r>
              </w:hyperlink>
            </w:hyperlink>
            <w:r w:rsidRPr="0080218C">
              <w:rPr>
                <w:rFonts w:ascii="Arial" w:hAnsi="Arial" w:cs="Arial"/>
                <w:sz w:val="22"/>
                <w:szCs w:val="22"/>
              </w:rPr>
              <w:t xml:space="preserve"> to benefit from other </w:t>
            </w:r>
            <w:hyperlink r:id="rId43" w:anchor="early_intervention_services" w:history="1">
              <w:hyperlink r:id="rId44" w:anchor="early_intervention_services" w:history="1">
                <w:r w:rsidRPr="0080218C">
                  <w:rPr>
                    <w:rFonts w:ascii="Arial" w:hAnsi="Arial" w:cs="Arial"/>
                    <w:color w:val="0000FF"/>
                    <w:sz w:val="22"/>
                    <w:szCs w:val="22"/>
                    <w:u w:val="single"/>
                  </w:rPr>
                  <w:t>early intervention services</w:t>
                </w:r>
              </w:hyperlink>
            </w:hyperlink>
            <w:r w:rsidRPr="0080218C">
              <w:rPr>
                <w:rFonts w:ascii="Arial" w:hAnsi="Arial" w:cs="Arial"/>
                <w:sz w:val="22"/>
                <w:szCs w:val="22"/>
              </w:rPr>
              <w:t xml:space="preserve">. </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b/>
                <w:color w:val="0000FF"/>
                <w:sz w:val="22"/>
                <w:szCs w:val="22"/>
              </w:rPr>
            </w:pPr>
          </w:p>
        </w:tc>
      </w:tr>
      <w:tr w:rsidR="0080218C" w:rsidRPr="0080218C" w:rsidTr="00833BC1">
        <w:trPr>
          <w:trHeight w:val="316"/>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67456"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6" name="Picture 6"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16" w:name="P6_3_10"/>
            <w:bookmarkStart w:id="17" w:name="P6_4_9"/>
            <w:bookmarkEnd w:id="16"/>
            <w:bookmarkEnd w:id="17"/>
            <w:r w:rsidRPr="0080218C">
              <w:rPr>
                <w:rFonts w:ascii="Arial" w:hAnsi="Arial" w:cs="Arial"/>
                <w:sz w:val="22"/>
                <w:szCs w:val="22"/>
              </w:rPr>
              <w:t xml:space="preserve">6.4.9 </w:t>
            </w:r>
            <w:hyperlink r:id="rId45" w:anchor="local_early_steps_office" w:history="1">
              <w:hyperlink r:id="rId46" w:anchor="local_early_steps_office" w:history="1">
                <w:hyperlink r:id="rId47" w:anchor="local_early_steps_office" w:history="1">
                  <w:r w:rsidRPr="0080218C">
                    <w:rPr>
                      <w:rFonts w:ascii="Arial" w:hAnsi="Arial" w:cs="Arial"/>
                      <w:color w:val="0000FF"/>
                      <w:sz w:val="22"/>
                      <w:szCs w:val="22"/>
                      <w:u w:val="single"/>
                    </w:rPr>
                    <w:t>LES</w:t>
                  </w:r>
                </w:hyperlink>
              </w:hyperlink>
            </w:hyperlink>
            <w:r w:rsidRPr="0080218C">
              <w:rPr>
                <w:rFonts w:ascii="Arial" w:hAnsi="Arial" w:cs="Arial"/>
                <w:sz w:val="22"/>
                <w:szCs w:val="22"/>
              </w:rPr>
              <w:t xml:space="preserve"> that maintain lending libraries for assistive technology devices</w:t>
            </w:r>
            <w:r w:rsidRPr="0080218C">
              <w:rPr>
                <w:rFonts w:ascii="Arial" w:hAnsi="Arial" w:cs="Arial"/>
                <w:color w:val="FF0000"/>
                <w:sz w:val="22"/>
                <w:szCs w:val="22"/>
              </w:rPr>
              <w:t xml:space="preserve"> </w:t>
            </w:r>
            <w:r w:rsidRPr="0080218C">
              <w:rPr>
                <w:rFonts w:ascii="Arial" w:hAnsi="Arial" w:cs="Arial"/>
                <w:sz w:val="22"/>
                <w:szCs w:val="22"/>
              </w:rPr>
              <w:t>must develop local procedures that outline the rights and responsibilities of families regarding the lending and returning of such devices.</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b/>
                <w:color w:val="0000FF"/>
                <w:sz w:val="22"/>
                <w:szCs w:val="22"/>
              </w:rPr>
            </w:pPr>
            <w:hyperlink r:id="rId48" w:anchor="G6_4_9" w:history="1">
              <w:r w:rsidRPr="0080218C">
                <w:rPr>
                  <w:rFonts w:ascii="Arial" w:hAnsi="Arial" w:cs="Arial"/>
                  <w:color w:val="0000FF"/>
                  <w:sz w:val="22"/>
                  <w:szCs w:val="22"/>
                  <w:u w:val="single"/>
                </w:rPr>
                <w:t>Operations Guide 6.4.9</w:t>
              </w:r>
            </w:hyperlink>
          </w:p>
          <w:p w:rsidR="0080218C" w:rsidRPr="0080218C" w:rsidRDefault="0080218C" w:rsidP="0080218C">
            <w:pPr>
              <w:autoSpaceDE w:val="0"/>
              <w:autoSpaceDN w:val="0"/>
              <w:adjustRightInd w:val="0"/>
              <w:spacing w:after="60"/>
              <w:ind w:left="720"/>
              <w:rPr>
                <w:rFonts w:ascii="Arial" w:hAnsi="Arial" w:cs="Arial"/>
                <w:color w:val="0000FF"/>
                <w:sz w:val="22"/>
                <w:szCs w:val="22"/>
              </w:rPr>
            </w:pPr>
          </w:p>
        </w:tc>
      </w:tr>
      <w:tr w:rsidR="0080218C" w:rsidRPr="0080218C" w:rsidTr="00833BC1">
        <w:trPr>
          <w:trHeight w:val="708"/>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color w:val="0000FF"/>
                <w:sz w:val="22"/>
                <w:szCs w:val="22"/>
              </w:rPr>
              <w:drawing>
                <wp:inline distT="0" distB="0" distL="0" distR="0">
                  <wp:extent cx="457200" cy="33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57200" cy="330200"/>
                          </a:xfrm>
                          <a:prstGeom prst="rect">
                            <a:avLst/>
                          </a:prstGeom>
                          <a:noFill/>
                          <a:ln>
                            <a:noFill/>
                          </a:ln>
                        </pic:spPr>
                      </pic:pic>
                    </a:graphicData>
                  </a:graphic>
                </wp:inline>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18" w:name="P6_4_10"/>
            <w:bookmarkEnd w:id="18"/>
            <w:r w:rsidRPr="0080218C">
              <w:rPr>
                <w:rFonts w:ascii="Arial" w:hAnsi="Arial" w:cs="Arial"/>
                <w:sz w:val="22"/>
                <w:szCs w:val="22"/>
              </w:rPr>
              <w:t xml:space="preserve">6.4.10 </w:t>
            </w:r>
            <w:hyperlink r:id="rId50" w:anchor="assistive_technology_device" w:history="1">
              <w:r w:rsidRPr="0080218C">
                <w:rPr>
                  <w:rFonts w:ascii="Arial" w:hAnsi="Arial" w:cs="Arial"/>
                  <w:color w:val="0000FF"/>
                  <w:sz w:val="22"/>
                  <w:szCs w:val="22"/>
                  <w:u w:val="single"/>
                </w:rPr>
                <w:t>Assistive technology</w:t>
              </w:r>
            </w:hyperlink>
            <w:r w:rsidRPr="0080218C">
              <w:rPr>
                <w:rFonts w:ascii="Arial" w:hAnsi="Arial" w:cs="Arial"/>
                <w:sz w:val="22"/>
                <w:szCs w:val="22"/>
              </w:rPr>
              <w:t xml:space="preserve"> does not include a medical device that is surgically implanted, or the replacement of such device. </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color w:val="0000FF"/>
                <w:sz w:val="22"/>
                <w:szCs w:val="22"/>
              </w:rPr>
            </w:pPr>
            <w:hyperlink r:id="rId51" w:history="1">
              <w:r w:rsidRPr="0080218C">
                <w:rPr>
                  <w:rFonts w:ascii="Arial" w:hAnsi="Arial" w:cs="Arial"/>
                  <w:color w:val="0000FF"/>
                  <w:sz w:val="22"/>
                  <w:szCs w:val="22"/>
                  <w:u w:val="single"/>
                </w:rPr>
                <w:t>IDEA §602(1)(B)</w:t>
              </w:r>
            </w:hyperlink>
          </w:p>
          <w:p w:rsidR="0080218C" w:rsidRPr="0080218C" w:rsidRDefault="0080218C" w:rsidP="0080218C">
            <w:pPr>
              <w:spacing w:before="60" w:after="120"/>
              <w:ind w:left="130" w:hanging="130"/>
              <w:rPr>
                <w:rFonts w:ascii="Arial" w:hAnsi="Arial" w:cs="Arial"/>
                <w:color w:val="0000FF"/>
                <w:sz w:val="22"/>
                <w:szCs w:val="22"/>
              </w:rPr>
            </w:pPr>
            <w:hyperlink r:id="rId52" w:anchor="34:2.1.1.1.2.1.102.16" w:history="1">
              <w:r w:rsidRPr="0080218C">
                <w:rPr>
                  <w:rFonts w:ascii="Arial" w:hAnsi="Arial" w:cs="Arial"/>
                  <w:color w:val="0000FF"/>
                  <w:sz w:val="22"/>
                  <w:szCs w:val="22"/>
                  <w:u w:val="single"/>
                </w:rPr>
                <w:t>34 CFR §303.16(c)</w:t>
              </w:r>
            </w:hyperlink>
          </w:p>
        </w:tc>
      </w:tr>
      <w:tr w:rsidR="0080218C" w:rsidRPr="0080218C" w:rsidTr="00833BC1">
        <w:trPr>
          <w:trHeight w:val="316"/>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lastRenderedPageBreak/>
              <w:drawing>
                <wp:anchor distT="0" distB="0" distL="114300" distR="114300" simplePos="0" relativeHeight="251668480"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5" name="Picture 5"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sz w:val="22"/>
                <w:szCs w:val="22"/>
              </w:rPr>
            </w:pPr>
            <w:bookmarkStart w:id="19" w:name="P6_3_11"/>
            <w:bookmarkStart w:id="20" w:name="P6_4_11"/>
            <w:bookmarkEnd w:id="19"/>
            <w:bookmarkEnd w:id="20"/>
            <w:r w:rsidRPr="0080218C">
              <w:rPr>
                <w:rFonts w:ascii="Arial" w:hAnsi="Arial" w:cs="Arial"/>
                <w:sz w:val="22"/>
                <w:szCs w:val="22"/>
              </w:rPr>
              <w:t xml:space="preserve">6.4.11 </w:t>
            </w:r>
            <w:hyperlink r:id="rId53" w:anchor="local_early_steps_office" w:history="1">
              <w:r w:rsidRPr="0080218C">
                <w:rPr>
                  <w:rFonts w:ascii="Arial" w:hAnsi="Arial" w:cs="Arial"/>
                  <w:sz w:val="22"/>
                  <w:szCs w:val="22"/>
                </w:rPr>
                <w:t>LES</w:t>
              </w:r>
            </w:hyperlink>
            <w:r w:rsidRPr="0080218C">
              <w:rPr>
                <w:rFonts w:ascii="Arial" w:hAnsi="Arial" w:cs="Arial"/>
                <w:sz w:val="22"/>
                <w:szCs w:val="22"/>
              </w:rPr>
              <w:t xml:space="preserve"> must inform families who are temporarily provided assistive technology devices or who use the lending library, of their right to request that an assistive technology device be transferred with the child when transitioning to another agency if the child will profit from continued use of the device.</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before="60" w:after="120"/>
              <w:ind w:left="130" w:hanging="130"/>
              <w:rPr>
                <w:rFonts w:ascii="Arial" w:hAnsi="Arial" w:cs="Arial"/>
                <w:color w:val="0000FF"/>
                <w:sz w:val="22"/>
                <w:szCs w:val="22"/>
              </w:rPr>
            </w:pPr>
            <w:hyperlink r:id="rId54" w:anchor="G6_4_11" w:history="1">
              <w:r w:rsidRPr="0080218C">
                <w:rPr>
                  <w:rFonts w:ascii="Arial" w:hAnsi="Arial" w:cs="Arial"/>
                  <w:color w:val="0000FF"/>
                  <w:sz w:val="22"/>
                  <w:szCs w:val="22"/>
                  <w:u w:val="single"/>
                </w:rPr>
                <w:t>Operations Guide 6.4.11</w:t>
              </w:r>
            </w:hyperlink>
          </w:p>
          <w:p w:rsidR="0080218C" w:rsidRPr="0080218C" w:rsidRDefault="0080218C" w:rsidP="0080218C">
            <w:pPr>
              <w:spacing w:before="60" w:after="120"/>
              <w:ind w:left="130" w:hanging="130"/>
              <w:rPr>
                <w:rFonts w:ascii="Arial" w:hAnsi="Arial" w:cs="Arial"/>
                <w:b/>
                <w:color w:val="0000FF"/>
                <w:sz w:val="22"/>
                <w:szCs w:val="22"/>
              </w:rPr>
            </w:pPr>
            <w:hyperlink r:id="rId55" w:history="1">
              <w:r w:rsidRPr="0080218C">
                <w:rPr>
                  <w:rFonts w:ascii="Arial" w:hAnsi="Arial" w:cs="Arial"/>
                  <w:color w:val="0000FF"/>
                  <w:sz w:val="22"/>
                  <w:szCs w:val="22"/>
                  <w:u w:val="single"/>
                </w:rPr>
                <w:t>1003.5</w:t>
              </w:r>
              <w:r w:rsidRPr="0080218C">
                <w:rPr>
                  <w:rFonts w:ascii="Arial" w:hAnsi="Arial" w:cs="Arial"/>
                  <w:color w:val="0000FF"/>
                  <w:sz w:val="22"/>
                  <w:szCs w:val="22"/>
                  <w:u w:val="single"/>
                </w:rPr>
                <w:t>7</w:t>
              </w:r>
              <w:r w:rsidRPr="0080218C">
                <w:rPr>
                  <w:rFonts w:ascii="Arial" w:hAnsi="Arial" w:cs="Arial"/>
                  <w:color w:val="0000FF"/>
                  <w:sz w:val="22"/>
                  <w:szCs w:val="22"/>
                  <w:u w:val="single"/>
                </w:rPr>
                <w:t>5, F.S.</w:t>
              </w:r>
            </w:hyperlink>
          </w:p>
          <w:p w:rsidR="0080218C" w:rsidRPr="0080218C" w:rsidRDefault="0080218C" w:rsidP="0080218C">
            <w:pPr>
              <w:spacing w:before="60" w:after="120"/>
              <w:ind w:left="130" w:hanging="130"/>
              <w:rPr>
                <w:rFonts w:ascii="Arial" w:hAnsi="Arial" w:cs="Arial"/>
                <w:color w:val="0000FF"/>
                <w:sz w:val="22"/>
                <w:szCs w:val="22"/>
              </w:rPr>
            </w:pPr>
            <w:hyperlink r:id="rId56" w:history="1">
              <w:r w:rsidRPr="0080218C">
                <w:rPr>
                  <w:rFonts w:ascii="Arial" w:hAnsi="Arial" w:cs="Arial"/>
                  <w:color w:val="0000FF"/>
                  <w:sz w:val="22"/>
                  <w:szCs w:val="22"/>
                  <w:u w:val="single"/>
                </w:rPr>
                <w:t>Florida Interagency Agreement for the Tr</w:t>
              </w:r>
              <w:r w:rsidRPr="0080218C">
                <w:rPr>
                  <w:rFonts w:ascii="Arial" w:hAnsi="Arial" w:cs="Arial"/>
                  <w:color w:val="0000FF"/>
                  <w:sz w:val="22"/>
                  <w:szCs w:val="22"/>
                  <w:u w:val="single"/>
                </w:rPr>
                <w:t>a</w:t>
              </w:r>
              <w:r w:rsidRPr="0080218C">
                <w:rPr>
                  <w:rFonts w:ascii="Arial" w:hAnsi="Arial" w:cs="Arial"/>
                  <w:color w:val="0000FF"/>
                  <w:sz w:val="22"/>
                  <w:szCs w:val="22"/>
                  <w:u w:val="single"/>
                </w:rPr>
                <w:t>nsfer of Assistive Technology</w:t>
              </w:r>
            </w:hyperlink>
          </w:p>
        </w:tc>
      </w:tr>
      <w:tr w:rsidR="0080218C" w:rsidRPr="0080218C" w:rsidTr="00833BC1">
        <w:trPr>
          <w:trHeight w:val="1133"/>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69504"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4" name="Picture 4"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autoSpaceDE w:val="0"/>
              <w:autoSpaceDN w:val="0"/>
              <w:adjustRightInd w:val="0"/>
              <w:spacing w:before="60" w:after="120"/>
              <w:ind w:left="130" w:hanging="130"/>
              <w:rPr>
                <w:rFonts w:ascii="Arial" w:hAnsi="Arial" w:cs="Arial"/>
                <w:sz w:val="22"/>
                <w:szCs w:val="22"/>
              </w:rPr>
            </w:pPr>
            <w:bookmarkStart w:id="21" w:name="P6_4_12"/>
            <w:bookmarkEnd w:id="21"/>
            <w:r w:rsidRPr="0080218C">
              <w:rPr>
                <w:rFonts w:ascii="Arial" w:hAnsi="Arial" w:cs="Arial"/>
                <w:sz w:val="22"/>
                <w:szCs w:val="22"/>
              </w:rPr>
              <w:t xml:space="preserve">6.4.12 Families that decide to request the transfer of a loaned assistive technology device must do so in writing. </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autoSpaceDE w:val="0"/>
              <w:autoSpaceDN w:val="0"/>
              <w:adjustRightInd w:val="0"/>
              <w:spacing w:before="60" w:after="120"/>
              <w:ind w:left="130" w:hanging="130"/>
              <w:rPr>
                <w:rFonts w:ascii="Arial" w:hAnsi="Arial" w:cs="Arial"/>
                <w:color w:val="0000FF"/>
                <w:sz w:val="22"/>
                <w:szCs w:val="22"/>
              </w:rPr>
            </w:pPr>
            <w:hyperlink r:id="rId57" w:anchor="G6_4_12" w:history="1">
              <w:r w:rsidRPr="0080218C">
                <w:rPr>
                  <w:rFonts w:ascii="Arial" w:hAnsi="Arial" w:cs="Arial"/>
                  <w:color w:val="0000FF"/>
                  <w:sz w:val="22"/>
                  <w:szCs w:val="22"/>
                  <w:u w:val="single"/>
                </w:rPr>
                <w:t>Operatio</w:t>
              </w:r>
              <w:r w:rsidRPr="0080218C">
                <w:rPr>
                  <w:rFonts w:ascii="Arial" w:hAnsi="Arial" w:cs="Arial"/>
                  <w:color w:val="0000FF"/>
                  <w:sz w:val="22"/>
                  <w:szCs w:val="22"/>
                  <w:u w:val="single"/>
                </w:rPr>
                <w:t>n</w:t>
              </w:r>
              <w:r w:rsidRPr="0080218C">
                <w:rPr>
                  <w:rFonts w:ascii="Arial" w:hAnsi="Arial" w:cs="Arial"/>
                  <w:color w:val="0000FF"/>
                  <w:sz w:val="22"/>
                  <w:szCs w:val="22"/>
                  <w:u w:val="single"/>
                </w:rPr>
                <w:t>s Guide 6.4.12</w:t>
              </w:r>
            </w:hyperlink>
          </w:p>
          <w:p w:rsidR="0080218C" w:rsidRPr="0080218C" w:rsidRDefault="0080218C" w:rsidP="0080218C">
            <w:pPr>
              <w:autoSpaceDE w:val="0"/>
              <w:autoSpaceDN w:val="0"/>
              <w:adjustRightInd w:val="0"/>
              <w:spacing w:before="60" w:after="120"/>
              <w:ind w:left="132" w:hanging="120"/>
              <w:rPr>
                <w:rFonts w:ascii="Arial" w:hAnsi="Arial" w:cs="Arial"/>
                <w:color w:val="0000FF"/>
                <w:sz w:val="22"/>
                <w:szCs w:val="22"/>
              </w:rPr>
            </w:pPr>
            <w:hyperlink r:id="rId58" w:history="1">
              <w:r w:rsidRPr="0080218C">
                <w:rPr>
                  <w:rFonts w:ascii="Arial" w:hAnsi="Arial" w:cs="Arial"/>
                  <w:color w:val="0000FF"/>
                  <w:sz w:val="22"/>
                  <w:szCs w:val="22"/>
                  <w:u w:val="single"/>
                </w:rPr>
                <w:t>1003</w:t>
              </w:r>
              <w:r w:rsidRPr="0080218C">
                <w:rPr>
                  <w:rFonts w:ascii="Arial" w:hAnsi="Arial" w:cs="Arial"/>
                  <w:color w:val="0000FF"/>
                  <w:sz w:val="22"/>
                  <w:szCs w:val="22"/>
                  <w:u w:val="single"/>
                </w:rPr>
                <w:t>.</w:t>
              </w:r>
              <w:r w:rsidRPr="0080218C">
                <w:rPr>
                  <w:rFonts w:ascii="Arial" w:hAnsi="Arial" w:cs="Arial"/>
                  <w:color w:val="0000FF"/>
                  <w:sz w:val="22"/>
                  <w:szCs w:val="22"/>
                  <w:u w:val="single"/>
                </w:rPr>
                <w:t>57</w:t>
              </w:r>
              <w:r w:rsidRPr="0080218C">
                <w:rPr>
                  <w:rFonts w:ascii="Arial" w:hAnsi="Arial" w:cs="Arial"/>
                  <w:color w:val="0000FF"/>
                  <w:sz w:val="22"/>
                  <w:szCs w:val="22"/>
                  <w:u w:val="single"/>
                </w:rPr>
                <w:t>5</w:t>
              </w:r>
              <w:r w:rsidRPr="0080218C">
                <w:rPr>
                  <w:rFonts w:ascii="Arial" w:hAnsi="Arial" w:cs="Arial"/>
                  <w:color w:val="0000FF"/>
                  <w:sz w:val="22"/>
                  <w:szCs w:val="22"/>
                  <w:u w:val="single"/>
                </w:rPr>
                <w:t>, F.S.</w:t>
              </w:r>
            </w:hyperlink>
          </w:p>
          <w:p w:rsidR="0080218C" w:rsidRPr="0080218C" w:rsidRDefault="0080218C" w:rsidP="0080218C">
            <w:pPr>
              <w:autoSpaceDE w:val="0"/>
              <w:autoSpaceDN w:val="0"/>
              <w:adjustRightInd w:val="0"/>
              <w:spacing w:before="60" w:after="120"/>
              <w:ind w:left="132" w:hanging="120"/>
              <w:rPr>
                <w:rFonts w:ascii="Arial" w:hAnsi="Arial" w:cs="Arial"/>
                <w:sz w:val="22"/>
                <w:szCs w:val="22"/>
              </w:rPr>
            </w:pPr>
            <w:hyperlink r:id="rId59" w:history="1">
              <w:r w:rsidRPr="0080218C">
                <w:rPr>
                  <w:rFonts w:ascii="Arial" w:hAnsi="Arial" w:cs="Arial"/>
                  <w:color w:val="0000FF"/>
                  <w:sz w:val="22"/>
                  <w:szCs w:val="22"/>
                  <w:u w:val="single"/>
                </w:rPr>
                <w:t>Florida Interagency Agreement for the Trans</w:t>
              </w:r>
              <w:r w:rsidRPr="0080218C">
                <w:rPr>
                  <w:rFonts w:ascii="Arial" w:hAnsi="Arial" w:cs="Arial"/>
                  <w:color w:val="0000FF"/>
                  <w:sz w:val="22"/>
                  <w:szCs w:val="22"/>
                  <w:u w:val="single"/>
                </w:rPr>
                <w:t>f</w:t>
              </w:r>
              <w:r w:rsidRPr="0080218C">
                <w:rPr>
                  <w:rFonts w:ascii="Arial" w:hAnsi="Arial" w:cs="Arial"/>
                  <w:color w:val="0000FF"/>
                  <w:sz w:val="22"/>
                  <w:szCs w:val="22"/>
                  <w:u w:val="single"/>
                </w:rPr>
                <w:t>er of Assistive Technology</w:t>
              </w:r>
            </w:hyperlink>
          </w:p>
        </w:tc>
      </w:tr>
      <w:tr w:rsidR="0080218C" w:rsidRPr="0080218C" w:rsidTr="00833BC1">
        <w:trPr>
          <w:trHeight w:val="479"/>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70528"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3" name="Picture 3"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autoSpaceDE w:val="0"/>
              <w:autoSpaceDN w:val="0"/>
              <w:adjustRightInd w:val="0"/>
              <w:spacing w:before="60" w:after="120"/>
              <w:ind w:left="130" w:hanging="130"/>
              <w:rPr>
                <w:rFonts w:ascii="Arial" w:hAnsi="Arial" w:cs="Arial"/>
                <w:sz w:val="22"/>
                <w:szCs w:val="22"/>
              </w:rPr>
            </w:pPr>
            <w:bookmarkStart w:id="22" w:name="P6_4_13"/>
            <w:bookmarkEnd w:id="22"/>
            <w:r w:rsidRPr="0080218C">
              <w:rPr>
                <w:rFonts w:ascii="Arial" w:hAnsi="Arial" w:cs="Arial"/>
                <w:sz w:val="22"/>
                <w:szCs w:val="22"/>
              </w:rPr>
              <w:t xml:space="preserve">6.4.13 The </w:t>
            </w:r>
            <w:hyperlink r:id="rId60" w:anchor="local_early_steps_office" w:history="1">
              <w:r w:rsidRPr="0080218C">
                <w:rPr>
                  <w:rFonts w:ascii="Arial" w:hAnsi="Arial" w:cs="Arial"/>
                  <w:sz w:val="22"/>
                  <w:szCs w:val="22"/>
                </w:rPr>
                <w:t>LES</w:t>
              </w:r>
            </w:hyperlink>
            <w:r w:rsidRPr="0080218C">
              <w:rPr>
                <w:rFonts w:ascii="Arial" w:hAnsi="Arial" w:cs="Arial"/>
                <w:sz w:val="22"/>
                <w:szCs w:val="22"/>
              </w:rPr>
              <w:t xml:space="preserve"> must acknowledge receipt of a written request to transfer a loaned assistive technology device and return a signed copy of the request to the family within 10 working days.</w:t>
            </w: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autoSpaceDE w:val="0"/>
              <w:autoSpaceDN w:val="0"/>
              <w:adjustRightInd w:val="0"/>
              <w:spacing w:before="60" w:after="120"/>
              <w:rPr>
                <w:rFonts w:ascii="Arial" w:hAnsi="Arial" w:cs="Arial"/>
                <w:color w:val="0000FF"/>
                <w:sz w:val="22"/>
                <w:szCs w:val="22"/>
              </w:rPr>
            </w:pPr>
            <w:hyperlink r:id="rId61" w:anchor="G6_4_13" w:history="1">
              <w:r w:rsidRPr="0080218C">
                <w:rPr>
                  <w:rFonts w:ascii="Arial" w:hAnsi="Arial" w:cs="Arial"/>
                  <w:color w:val="0000FF"/>
                  <w:sz w:val="22"/>
                  <w:szCs w:val="22"/>
                  <w:u w:val="single"/>
                </w:rPr>
                <w:t>Operations Gui</w:t>
              </w:r>
              <w:r w:rsidRPr="0080218C">
                <w:rPr>
                  <w:rFonts w:ascii="Arial" w:hAnsi="Arial" w:cs="Arial"/>
                  <w:color w:val="0000FF"/>
                  <w:sz w:val="22"/>
                  <w:szCs w:val="22"/>
                  <w:u w:val="single"/>
                </w:rPr>
                <w:t>d</w:t>
              </w:r>
              <w:r w:rsidRPr="0080218C">
                <w:rPr>
                  <w:rFonts w:ascii="Arial" w:hAnsi="Arial" w:cs="Arial"/>
                  <w:color w:val="0000FF"/>
                  <w:sz w:val="22"/>
                  <w:szCs w:val="22"/>
                  <w:u w:val="single"/>
                </w:rPr>
                <w:t>e 6.4.13</w:t>
              </w:r>
            </w:hyperlink>
          </w:p>
          <w:p w:rsidR="0080218C" w:rsidRPr="0080218C" w:rsidRDefault="0080218C" w:rsidP="0080218C">
            <w:pPr>
              <w:autoSpaceDE w:val="0"/>
              <w:autoSpaceDN w:val="0"/>
              <w:adjustRightInd w:val="0"/>
              <w:spacing w:before="60" w:after="120"/>
              <w:ind w:left="132" w:hanging="120"/>
              <w:rPr>
                <w:rFonts w:ascii="Arial" w:hAnsi="Arial" w:cs="Arial"/>
                <w:color w:val="0000FF"/>
                <w:sz w:val="22"/>
                <w:szCs w:val="22"/>
              </w:rPr>
            </w:pPr>
            <w:hyperlink r:id="rId62" w:history="1">
              <w:r w:rsidRPr="0080218C">
                <w:rPr>
                  <w:rFonts w:ascii="Arial" w:hAnsi="Arial" w:cs="Arial"/>
                  <w:color w:val="0000FF"/>
                  <w:sz w:val="22"/>
                  <w:szCs w:val="22"/>
                  <w:u w:val="single"/>
                </w:rPr>
                <w:t>100</w:t>
              </w:r>
              <w:r w:rsidRPr="0080218C">
                <w:rPr>
                  <w:rFonts w:ascii="Arial" w:hAnsi="Arial" w:cs="Arial"/>
                  <w:color w:val="0000FF"/>
                  <w:sz w:val="22"/>
                  <w:szCs w:val="22"/>
                  <w:u w:val="single"/>
                </w:rPr>
                <w:t>3</w:t>
              </w:r>
              <w:r w:rsidRPr="0080218C">
                <w:rPr>
                  <w:rFonts w:ascii="Arial" w:hAnsi="Arial" w:cs="Arial"/>
                  <w:color w:val="0000FF"/>
                  <w:sz w:val="22"/>
                  <w:szCs w:val="22"/>
                  <w:u w:val="single"/>
                </w:rPr>
                <w:t>.575, F.S.</w:t>
              </w:r>
            </w:hyperlink>
          </w:p>
          <w:p w:rsidR="0080218C" w:rsidRPr="0080218C" w:rsidRDefault="0080218C" w:rsidP="0080218C">
            <w:pPr>
              <w:autoSpaceDE w:val="0"/>
              <w:autoSpaceDN w:val="0"/>
              <w:adjustRightInd w:val="0"/>
              <w:spacing w:before="60" w:after="120"/>
              <w:ind w:left="132" w:hanging="120"/>
              <w:rPr>
                <w:rFonts w:ascii="Arial" w:hAnsi="Arial" w:cs="Arial"/>
              </w:rPr>
            </w:pPr>
            <w:hyperlink r:id="rId63" w:history="1">
              <w:r w:rsidRPr="0080218C">
                <w:rPr>
                  <w:rFonts w:ascii="Arial" w:hAnsi="Arial" w:cs="Arial"/>
                  <w:color w:val="0000FF"/>
                  <w:sz w:val="22"/>
                  <w:szCs w:val="22"/>
                  <w:u w:val="single"/>
                </w:rPr>
                <w:t>Florida In</w:t>
              </w:r>
              <w:r w:rsidRPr="0080218C">
                <w:rPr>
                  <w:rFonts w:ascii="Arial" w:hAnsi="Arial" w:cs="Arial"/>
                  <w:color w:val="0000FF"/>
                  <w:sz w:val="22"/>
                  <w:szCs w:val="22"/>
                  <w:u w:val="single"/>
                </w:rPr>
                <w:t>t</w:t>
              </w:r>
              <w:r w:rsidRPr="0080218C">
                <w:rPr>
                  <w:rFonts w:ascii="Arial" w:hAnsi="Arial" w:cs="Arial"/>
                  <w:color w:val="0000FF"/>
                  <w:sz w:val="22"/>
                  <w:szCs w:val="22"/>
                  <w:u w:val="single"/>
                </w:rPr>
                <w:t>eragency Agreement for the Transfer of Assistive Technology</w:t>
              </w:r>
            </w:hyperlink>
            <w:r w:rsidRPr="0080218C">
              <w:rPr>
                <w:rFonts w:ascii="Arial" w:hAnsi="Arial" w:cs="Arial"/>
                <w:sz w:val="22"/>
                <w:szCs w:val="22"/>
              </w:rPr>
              <w:t xml:space="preserve"> </w:t>
            </w:r>
          </w:p>
        </w:tc>
      </w:tr>
      <w:tr w:rsidR="0080218C" w:rsidRPr="0080218C" w:rsidTr="00833BC1">
        <w:trPr>
          <w:trHeight w:val="2474"/>
        </w:trPr>
        <w:tc>
          <w:tcPr>
            <w:tcW w:w="9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spacing w:after="120"/>
              <w:ind w:left="130" w:hanging="130"/>
              <w:rPr>
                <w:rFonts w:ascii="Arial" w:hAnsi="Arial" w:cs="Arial"/>
                <w:sz w:val="22"/>
                <w:szCs w:val="22"/>
              </w:rPr>
            </w:pPr>
            <w:r>
              <w:rPr>
                <w:rFonts w:ascii="Arial" w:hAnsi="Arial" w:cs="Arial"/>
                <w:noProof/>
              </w:rPr>
              <w:drawing>
                <wp:anchor distT="0" distB="0" distL="114300" distR="114300" simplePos="0" relativeHeight="251671552" behindDoc="0" locked="0" layoutInCell="1" allowOverlap="1">
                  <wp:simplePos x="0" y="0"/>
                  <wp:positionH relativeFrom="character">
                    <wp:posOffset>7620</wp:posOffset>
                  </wp:positionH>
                  <wp:positionV relativeFrom="line">
                    <wp:posOffset>-7620</wp:posOffset>
                  </wp:positionV>
                  <wp:extent cx="374015" cy="340995"/>
                  <wp:effectExtent l="0" t="0" r="6985" b="1905"/>
                  <wp:wrapNone/>
                  <wp:docPr id="2" name="Picture 2" descr="MCMP00121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MP00121_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4015" cy="340995"/>
                          </a:xfrm>
                          <a:prstGeom prst="rect">
                            <a:avLst/>
                          </a:prstGeom>
                          <a:noFill/>
                        </pic:spPr>
                      </pic:pic>
                    </a:graphicData>
                  </a:graphic>
                  <wp14:sizeRelH relativeFrom="page">
                    <wp14:pctWidth>0</wp14:pctWidth>
                  </wp14:sizeRelH>
                  <wp14:sizeRelV relativeFrom="page">
                    <wp14:pctHeight>0</wp14:pctHeight>
                  </wp14:sizeRelV>
                </wp:anchor>
              </w:drawing>
            </w:r>
          </w:p>
        </w:tc>
        <w:tc>
          <w:tcPr>
            <w:tcW w:w="588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autoSpaceDE w:val="0"/>
              <w:autoSpaceDN w:val="0"/>
              <w:adjustRightInd w:val="0"/>
              <w:spacing w:before="60" w:after="120"/>
              <w:ind w:left="130" w:hanging="130"/>
              <w:rPr>
                <w:rFonts w:ascii="Arial" w:hAnsi="Arial" w:cs="Arial"/>
                <w:sz w:val="22"/>
                <w:szCs w:val="22"/>
              </w:rPr>
            </w:pPr>
            <w:bookmarkStart w:id="23" w:name="P6_4_14"/>
            <w:bookmarkEnd w:id="23"/>
            <w:r w:rsidRPr="0080218C">
              <w:rPr>
                <w:rFonts w:ascii="Arial" w:hAnsi="Arial" w:cs="Arial"/>
                <w:sz w:val="22"/>
                <w:szCs w:val="22"/>
              </w:rPr>
              <w:t>6.4.14 The LES must notify the family of approval or denial of the transfer of a loaned assistive technology device within 30 working days of the written request.</w:t>
            </w:r>
          </w:p>
          <w:p w:rsidR="0080218C" w:rsidRPr="0080218C" w:rsidRDefault="0080218C" w:rsidP="0080218C">
            <w:pPr>
              <w:autoSpaceDE w:val="0"/>
              <w:autoSpaceDN w:val="0"/>
              <w:adjustRightInd w:val="0"/>
              <w:spacing w:before="60" w:after="120"/>
              <w:ind w:left="130" w:hanging="130"/>
              <w:rPr>
                <w:rFonts w:ascii="Arial" w:hAnsi="Arial" w:cs="Arial"/>
                <w:sz w:val="22"/>
                <w:szCs w:val="22"/>
              </w:rPr>
            </w:pPr>
          </w:p>
        </w:tc>
        <w:tc>
          <w:tcPr>
            <w:tcW w:w="3360" w:type="dxa"/>
            <w:tcBorders>
              <w:top w:val="single" w:sz="4" w:space="0" w:color="auto"/>
              <w:left w:val="single" w:sz="4" w:space="0" w:color="auto"/>
              <w:bottom w:val="single" w:sz="4" w:space="0" w:color="auto"/>
              <w:right w:val="single" w:sz="4" w:space="0" w:color="auto"/>
            </w:tcBorders>
          </w:tcPr>
          <w:p w:rsidR="0080218C" w:rsidRPr="0080218C" w:rsidRDefault="0080218C" w:rsidP="0080218C">
            <w:pPr>
              <w:autoSpaceDE w:val="0"/>
              <w:autoSpaceDN w:val="0"/>
              <w:adjustRightInd w:val="0"/>
              <w:spacing w:before="60" w:after="120"/>
              <w:rPr>
                <w:rFonts w:ascii="Arial" w:hAnsi="Arial" w:cs="Arial"/>
                <w:color w:val="0000FF"/>
                <w:sz w:val="22"/>
                <w:szCs w:val="22"/>
              </w:rPr>
            </w:pPr>
            <w:hyperlink r:id="rId64" w:anchor="G6_4_14" w:history="1">
              <w:r w:rsidRPr="0080218C">
                <w:rPr>
                  <w:rFonts w:ascii="Arial" w:hAnsi="Arial" w:cs="Arial"/>
                  <w:color w:val="0000FF"/>
                  <w:sz w:val="22"/>
                  <w:szCs w:val="22"/>
                  <w:u w:val="single"/>
                </w:rPr>
                <w:t>Operati</w:t>
              </w:r>
              <w:r w:rsidRPr="0080218C">
                <w:rPr>
                  <w:rFonts w:ascii="Arial" w:hAnsi="Arial" w:cs="Arial"/>
                  <w:color w:val="0000FF"/>
                  <w:sz w:val="22"/>
                  <w:szCs w:val="22"/>
                  <w:u w:val="single"/>
                </w:rPr>
                <w:t>o</w:t>
              </w:r>
              <w:r w:rsidRPr="0080218C">
                <w:rPr>
                  <w:rFonts w:ascii="Arial" w:hAnsi="Arial" w:cs="Arial"/>
                  <w:color w:val="0000FF"/>
                  <w:sz w:val="22"/>
                  <w:szCs w:val="22"/>
                  <w:u w:val="single"/>
                </w:rPr>
                <w:t>ns Guide 6.4.14</w:t>
              </w:r>
            </w:hyperlink>
          </w:p>
          <w:p w:rsidR="0080218C" w:rsidRPr="0080218C" w:rsidRDefault="0080218C" w:rsidP="0080218C">
            <w:pPr>
              <w:autoSpaceDE w:val="0"/>
              <w:autoSpaceDN w:val="0"/>
              <w:adjustRightInd w:val="0"/>
              <w:spacing w:before="60" w:after="120"/>
              <w:ind w:left="129" w:hanging="115"/>
              <w:rPr>
                <w:rFonts w:ascii="Arial" w:hAnsi="Arial" w:cs="Arial"/>
                <w:color w:val="0000FF"/>
                <w:sz w:val="22"/>
                <w:szCs w:val="22"/>
              </w:rPr>
            </w:pPr>
            <w:hyperlink r:id="rId65" w:history="1">
              <w:r w:rsidRPr="0080218C">
                <w:rPr>
                  <w:rFonts w:ascii="Arial" w:hAnsi="Arial" w:cs="Arial"/>
                  <w:color w:val="0000FF"/>
                  <w:sz w:val="22"/>
                  <w:szCs w:val="22"/>
                  <w:u w:val="single"/>
                </w:rPr>
                <w:t>1003.5</w:t>
              </w:r>
              <w:r w:rsidRPr="0080218C">
                <w:rPr>
                  <w:rFonts w:ascii="Arial" w:hAnsi="Arial" w:cs="Arial"/>
                  <w:color w:val="0000FF"/>
                  <w:sz w:val="22"/>
                  <w:szCs w:val="22"/>
                  <w:u w:val="single"/>
                </w:rPr>
                <w:t>7</w:t>
              </w:r>
              <w:r w:rsidRPr="0080218C">
                <w:rPr>
                  <w:rFonts w:ascii="Arial" w:hAnsi="Arial" w:cs="Arial"/>
                  <w:color w:val="0000FF"/>
                  <w:sz w:val="22"/>
                  <w:szCs w:val="22"/>
                  <w:u w:val="single"/>
                </w:rPr>
                <w:t>5, F.S.</w:t>
              </w:r>
            </w:hyperlink>
            <w:r w:rsidRPr="0080218C">
              <w:rPr>
                <w:rFonts w:ascii="Arial" w:hAnsi="Arial" w:cs="Arial"/>
                <w:color w:val="0000FF"/>
                <w:sz w:val="22"/>
                <w:szCs w:val="22"/>
              </w:rPr>
              <w:t xml:space="preserve"> </w:t>
            </w:r>
          </w:p>
          <w:p w:rsidR="0080218C" w:rsidRPr="0080218C" w:rsidRDefault="0080218C" w:rsidP="0080218C">
            <w:pPr>
              <w:autoSpaceDE w:val="0"/>
              <w:autoSpaceDN w:val="0"/>
              <w:adjustRightInd w:val="0"/>
              <w:spacing w:before="60" w:after="120"/>
              <w:ind w:left="129" w:hanging="115"/>
              <w:rPr>
                <w:rFonts w:ascii="Arial" w:hAnsi="Arial" w:cs="Arial"/>
              </w:rPr>
            </w:pPr>
            <w:hyperlink r:id="rId66" w:history="1">
              <w:r w:rsidRPr="0080218C">
                <w:rPr>
                  <w:rFonts w:ascii="Arial" w:hAnsi="Arial" w:cs="Arial"/>
                  <w:color w:val="0000FF"/>
                  <w:sz w:val="22"/>
                  <w:szCs w:val="22"/>
                  <w:u w:val="single"/>
                </w:rPr>
                <w:t>Florida Interagency Agreement for the Transfer of Assistive Techn</w:t>
              </w:r>
              <w:r w:rsidRPr="0080218C">
                <w:rPr>
                  <w:rFonts w:ascii="Arial" w:hAnsi="Arial" w:cs="Arial"/>
                  <w:color w:val="0000FF"/>
                  <w:sz w:val="22"/>
                  <w:szCs w:val="22"/>
                  <w:u w:val="single"/>
                </w:rPr>
                <w:t>o</w:t>
              </w:r>
              <w:r w:rsidRPr="0080218C">
                <w:rPr>
                  <w:rFonts w:ascii="Arial" w:hAnsi="Arial" w:cs="Arial"/>
                  <w:color w:val="0000FF"/>
                  <w:sz w:val="22"/>
                  <w:szCs w:val="22"/>
                  <w:u w:val="single"/>
                </w:rPr>
                <w:t>logy</w:t>
              </w:r>
            </w:hyperlink>
            <w:r w:rsidRPr="0080218C">
              <w:rPr>
                <w:rFonts w:ascii="Arial" w:hAnsi="Arial" w:cs="Arial"/>
                <w:sz w:val="22"/>
                <w:szCs w:val="22"/>
              </w:rPr>
              <w:t xml:space="preserve"> </w:t>
            </w:r>
          </w:p>
          <w:p w:rsidR="0080218C" w:rsidRPr="0080218C" w:rsidRDefault="0080218C" w:rsidP="0080218C">
            <w:pPr>
              <w:autoSpaceDE w:val="0"/>
              <w:autoSpaceDN w:val="0"/>
              <w:adjustRightInd w:val="0"/>
              <w:spacing w:before="60" w:after="120"/>
              <w:ind w:left="129" w:hanging="115"/>
              <w:rPr>
                <w:rFonts w:ascii="Arial" w:hAnsi="Arial" w:cs="Arial"/>
                <w:sz w:val="22"/>
                <w:szCs w:val="22"/>
              </w:rPr>
            </w:pPr>
          </w:p>
        </w:tc>
      </w:tr>
    </w:tbl>
    <w:p w:rsidR="0080218C" w:rsidRDefault="0080218C">
      <w:bookmarkStart w:id="24" w:name="_GoBack"/>
      <w:bookmarkEnd w:id="24"/>
    </w:p>
    <w:sectPr w:rsidR="00802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B7D58"/>
    <w:multiLevelType w:val="hybridMultilevel"/>
    <w:tmpl w:val="F450634C"/>
    <w:lvl w:ilvl="0" w:tplc="8D86F280">
      <w:start w:val="1"/>
      <w:numFmt w:val="upperLetter"/>
      <w:lvlText w:val="%1."/>
      <w:lvlJc w:val="left"/>
      <w:pPr>
        <w:tabs>
          <w:tab w:val="num" w:pos="490"/>
        </w:tabs>
        <w:ind w:left="4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14F5F9E"/>
    <w:multiLevelType w:val="hybridMultilevel"/>
    <w:tmpl w:val="D0D62CDA"/>
    <w:lvl w:ilvl="0" w:tplc="8D86F280">
      <w:start w:val="1"/>
      <w:numFmt w:val="upperLetter"/>
      <w:lvlText w:val="%1."/>
      <w:lvlJc w:val="left"/>
      <w:pPr>
        <w:tabs>
          <w:tab w:val="num" w:pos="490"/>
        </w:tabs>
        <w:ind w:left="4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18C"/>
    <w:rsid w:val="004A16EE"/>
    <w:rsid w:val="0080218C"/>
    <w:rsid w:val="00D62BB0"/>
    <w:rsid w:val="00F54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18C"/>
    <w:rPr>
      <w:rFonts w:ascii="Tahoma" w:hAnsi="Tahoma" w:cs="Tahoma"/>
      <w:sz w:val="16"/>
      <w:szCs w:val="16"/>
    </w:rPr>
  </w:style>
  <w:style w:type="character" w:customStyle="1" w:styleId="BalloonTextChar">
    <w:name w:val="Balloon Text Char"/>
    <w:basedOn w:val="DefaultParagraphFont"/>
    <w:link w:val="BalloonText"/>
    <w:uiPriority w:val="99"/>
    <w:semiHidden/>
    <w:rsid w:val="008021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18C"/>
    <w:rPr>
      <w:rFonts w:ascii="Tahoma" w:hAnsi="Tahoma" w:cs="Tahoma"/>
      <w:sz w:val="16"/>
      <w:szCs w:val="16"/>
    </w:rPr>
  </w:style>
  <w:style w:type="character" w:customStyle="1" w:styleId="BalloonTextChar">
    <w:name w:val="Balloon Text Char"/>
    <w:basedOn w:val="DefaultParagraphFont"/>
    <w:link w:val="BalloonText"/>
    <w:uiPriority w:val="99"/>
    <w:semiHidden/>
    <w:rsid w:val="008021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ms-kids.com/home/resources/es_policy/3-FirstContactsEvaluationAssessment/Comp3_Handbook.doc" TargetMode="External"/><Relationship Id="rId18" Type="http://schemas.openxmlformats.org/officeDocument/2006/relationships/hyperlink" Target="http://www.cms-kids.com/home/resources/es_policy/Definitions.doc" TargetMode="External"/><Relationship Id="rId26" Type="http://schemas.openxmlformats.org/officeDocument/2006/relationships/hyperlink" Target="http://www.cms-kids.com/home/resources/es_policy/Definitions.doc" TargetMode="External"/><Relationship Id="rId39" Type="http://schemas.openxmlformats.org/officeDocument/2006/relationships/hyperlink" Target="http://www.cms-kids.com/home/resources/es_policy/Definitions.doc" TargetMode="External"/><Relationship Id="rId21" Type="http://schemas.openxmlformats.org/officeDocument/2006/relationships/hyperlink" Target="http://www.cms-kids.com/home/resources/es_policy/Definitions.doc" TargetMode="External"/><Relationship Id="rId34" Type="http://schemas.openxmlformats.org/officeDocument/2006/relationships/hyperlink" Target="http://www.cms-kids.com/home/resources/es_policy/1-GeneralSupervisonAdministration/Comp1_Handbook.doc" TargetMode="External"/><Relationship Id="rId42" Type="http://schemas.openxmlformats.org/officeDocument/2006/relationships/hyperlink" Target="http://www.cms-kids.com/home/resources/es_policy/Definitions.doc" TargetMode="External"/><Relationship Id="rId47" Type="http://schemas.openxmlformats.org/officeDocument/2006/relationships/hyperlink" Target="http://www.cms-kids.com/home/resources/es_policy/Definitions.doc" TargetMode="External"/><Relationship Id="rId50" Type="http://schemas.openxmlformats.org/officeDocument/2006/relationships/hyperlink" Target="http://www.cms-kids.com/home/resources/es_policy/Definitions.doc" TargetMode="External"/><Relationship Id="rId55" Type="http://schemas.openxmlformats.org/officeDocument/2006/relationships/hyperlink" Target="http://www.leg.state.fl.us/statutes/index.cfm?mode=View%20Statutes&amp;SubMenu=1&amp;App_mode=Display_Statute&amp;Search_String=1003.575&amp;URL=1000-1099/1003/Sections/1003.575.html" TargetMode="External"/><Relationship Id="rId63" Type="http://schemas.openxmlformats.org/officeDocument/2006/relationships/hyperlink" Target="http://info.fldoe.org/docushare/dsweb/Get/Document-3967/k12-06-131.pdf" TargetMode="External"/><Relationship Id="rId68" Type="http://schemas.openxmlformats.org/officeDocument/2006/relationships/theme" Target="theme/theme1.xml"/><Relationship Id="rId7" Type="http://schemas.openxmlformats.org/officeDocument/2006/relationships/hyperlink" Target="http://www.cms-kids.com/home/resources/es_policy/Definitions.doc" TargetMode="External"/><Relationship Id="rId2" Type="http://schemas.openxmlformats.org/officeDocument/2006/relationships/styles" Target="styles.xml"/><Relationship Id="rId16" Type="http://schemas.openxmlformats.org/officeDocument/2006/relationships/hyperlink" Target="http://www.cms-kids.com/home/resources/es_policy/6-ServicesSupports/Comp6_Guide.doc" TargetMode="External"/><Relationship Id="rId29" Type="http://schemas.openxmlformats.org/officeDocument/2006/relationships/hyperlink" Target="http://portal.flmmis.com/FLPublic/provider_providersupport_providerhandbooks/tabid/42/default.aspx"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cms-kids.com/home/resources/es_policy/3-FirstContactsEvaluationAssessment/Comp3_Handbook.doc" TargetMode="External"/><Relationship Id="rId24" Type="http://schemas.openxmlformats.org/officeDocument/2006/relationships/hyperlink" Target="http://www.cms-kids.com/home/resources/es_policy/Definitions.doc" TargetMode="External"/><Relationship Id="rId32" Type="http://schemas.openxmlformats.org/officeDocument/2006/relationships/hyperlink" Target="http://www.cms-kids.com/home/resources/es_policy/6-ServicesSupports/Comp6_Guide.doc" TargetMode="External"/><Relationship Id="rId37" Type="http://schemas.openxmlformats.org/officeDocument/2006/relationships/hyperlink" Target="http://www.cms-kids.com/home/resources/es_policy/Definitions.doc" TargetMode="External"/><Relationship Id="rId40" Type="http://schemas.openxmlformats.org/officeDocument/2006/relationships/hyperlink" Target="http://www.cms-kids.com/home/resources/es_policy/Definitions.doc" TargetMode="External"/><Relationship Id="rId45" Type="http://schemas.openxmlformats.org/officeDocument/2006/relationships/hyperlink" Target="http://www.cms-kids.com/home/resources/es_policy/Definitions.doc" TargetMode="External"/><Relationship Id="rId53" Type="http://schemas.openxmlformats.org/officeDocument/2006/relationships/hyperlink" Target="http://www.cms-kids.com/home/resources/es_policy/Definitions.doc" TargetMode="External"/><Relationship Id="rId58" Type="http://schemas.openxmlformats.org/officeDocument/2006/relationships/hyperlink" Target="http://www.leg.state.fl.us/statutes/index.cfm?mode=View%20Statutes&amp;SubMenu=1&amp;App_mode=Display_Statute&amp;Search_String=1003.575&amp;URL=1000-1099/1003/Sections/1003.575.html" TargetMode="External"/><Relationship Id="rId66" Type="http://schemas.openxmlformats.org/officeDocument/2006/relationships/hyperlink" Target="http://info.fldoe.org/docushare/dsweb/Get/Document-3967/k12-06-131.pdf" TargetMode="External"/><Relationship Id="rId5" Type="http://schemas.openxmlformats.org/officeDocument/2006/relationships/webSettings" Target="webSettings.xml"/><Relationship Id="rId15" Type="http://schemas.openxmlformats.org/officeDocument/2006/relationships/hyperlink" Target="http://www.cms-kids.com/home/resources/es_policy/Definitions.doc" TargetMode="External"/><Relationship Id="rId23" Type="http://schemas.openxmlformats.org/officeDocument/2006/relationships/hyperlink" Target="http://www.cms-kids.com/home/resources/es_policy/6-ServicesSupports/Comp6_Guide.doc" TargetMode="External"/><Relationship Id="rId28" Type="http://schemas.openxmlformats.org/officeDocument/2006/relationships/hyperlink" Target="http://www.cms-kids.com/home/contact/area_offices.html" TargetMode="External"/><Relationship Id="rId36" Type="http://schemas.openxmlformats.org/officeDocument/2006/relationships/hyperlink" Target="http://www.cms-kids.com/home/resources/es_policy/1-GeneralSupervisonAdministration/Comp1_Handbook.doc" TargetMode="External"/><Relationship Id="rId49" Type="http://schemas.openxmlformats.org/officeDocument/2006/relationships/image" Target="media/image2.emf"/><Relationship Id="rId57" Type="http://schemas.openxmlformats.org/officeDocument/2006/relationships/hyperlink" Target="http://www.cms-kids.com/home/resources/es_policy/6-ServicesSupports/Comp6_Guide.doc" TargetMode="External"/><Relationship Id="rId61" Type="http://schemas.openxmlformats.org/officeDocument/2006/relationships/hyperlink" Target="http://www.cms-kids.com/home/resources/es_policy/6-ServicesSupports/Comp6_Guide.doc" TargetMode="External"/><Relationship Id="rId10" Type="http://schemas.openxmlformats.org/officeDocument/2006/relationships/hyperlink" Target="http://www.cms-kids.com/home/resources/es_policy/3-FirstContactsEvaluationAssessment/Comp3_Handbook.doc" TargetMode="External"/><Relationship Id="rId19" Type="http://schemas.openxmlformats.org/officeDocument/2006/relationships/hyperlink" Target="http://www.cms-kids.com/home/resources/es_policy/Definitions.doc" TargetMode="External"/><Relationship Id="rId31" Type="http://schemas.openxmlformats.org/officeDocument/2006/relationships/hyperlink" Target="http://www.cms-kids.com/home/resources/es_policy/1-GeneralSupervisonAdministration/Comp1_Handbook.doc" TargetMode="External"/><Relationship Id="rId44" Type="http://schemas.openxmlformats.org/officeDocument/2006/relationships/hyperlink" Target="http://www.cms-kids.com/home/resources/es_policy/Definitions.doc" TargetMode="External"/><Relationship Id="rId52" Type="http://schemas.openxmlformats.org/officeDocument/2006/relationships/hyperlink" Target="http://ecfr.gpoaccess.gov/cgi/t/text/text-idx?c=ecfr;sid=d34e0ee365c1114e9c06283a751b1fad;rgn=div5;view=text;node=34%3A2.1.1.1.2;idno=34;cc=ecfr" TargetMode="External"/><Relationship Id="rId60" Type="http://schemas.openxmlformats.org/officeDocument/2006/relationships/hyperlink" Target="http://www.cms-kids.com/home/resources/es_policy/Definitions.doc" TargetMode="External"/><Relationship Id="rId65" Type="http://schemas.openxmlformats.org/officeDocument/2006/relationships/hyperlink" Target="http://www.leg.state.fl.us/statutes/index.cfm?mode=View%20Statutes&amp;SubMenu=1&amp;App_mode=Display_Statute&amp;Search_String=1003.575&amp;URL=1000-1099/1003/Sections/1003.575.html" TargetMode="External"/><Relationship Id="rId4" Type="http://schemas.openxmlformats.org/officeDocument/2006/relationships/settings" Target="settings.xml"/><Relationship Id="rId9" Type="http://schemas.openxmlformats.org/officeDocument/2006/relationships/hyperlink" Target="http://www.cms-kids.com/home/resources/es_policy/Definitions.doc" TargetMode="External"/><Relationship Id="rId14" Type="http://schemas.openxmlformats.org/officeDocument/2006/relationships/hyperlink" Target="http://www.cms-kids.com/home/resources/es_policy/Definitions.doc" TargetMode="External"/><Relationship Id="rId22" Type="http://schemas.openxmlformats.org/officeDocument/2006/relationships/hyperlink" Target="http://www.cms-kids.com/home/resources/es_policy/Attachments/6_Assistive_Technology_Assessment.doc" TargetMode="External"/><Relationship Id="rId27" Type="http://schemas.openxmlformats.org/officeDocument/2006/relationships/hyperlink" Target="http://www.cms-kids.com/home/resources/es_policy/6-ServicesSupports/Comp6_Guide.doc" TargetMode="External"/><Relationship Id="rId30" Type="http://schemas.openxmlformats.org/officeDocument/2006/relationships/hyperlink" Target="http://www.cms-kids.com/home/resources/es_policy/Definitions.doc" TargetMode="External"/><Relationship Id="rId35" Type="http://schemas.openxmlformats.org/officeDocument/2006/relationships/hyperlink" Target="http://www.cms-kids.com/home/resources/es_policy/1-GeneralSupervisonAdministration/Comp1_Handbook.doc" TargetMode="External"/><Relationship Id="rId43" Type="http://schemas.openxmlformats.org/officeDocument/2006/relationships/hyperlink" Target="http://www.cms-kids.com/home/resources/es_policy/Definitions.doc" TargetMode="External"/><Relationship Id="rId48" Type="http://schemas.openxmlformats.org/officeDocument/2006/relationships/hyperlink" Target="http://www.cms-kids.com/home/resources/es_policy/6-ServicesSupports/Comp6_Guide.doc" TargetMode="External"/><Relationship Id="rId56" Type="http://schemas.openxmlformats.org/officeDocument/2006/relationships/hyperlink" Target="http://info.fldoe.org/docushare/dsweb/Get/Document-3967/k12-06-131.pdf" TargetMode="External"/><Relationship Id="rId64" Type="http://schemas.openxmlformats.org/officeDocument/2006/relationships/hyperlink" Target="http://www.cms-kids.com/home/resources/es_policy/6-ServicesSupports/Comp6_Guide.doc" TargetMode="External"/><Relationship Id="rId8" Type="http://schemas.openxmlformats.org/officeDocument/2006/relationships/hyperlink" Target="http://www.cms-kids.com/home/resources/es_policy/Definitions.doc" TargetMode="External"/><Relationship Id="rId51" Type="http://schemas.openxmlformats.org/officeDocument/2006/relationships/hyperlink" Target="http://idea.ed.gov/explore/view/p/%2Croot%2Cstatute%2CI%2CA%2C602%2C1%2CB%2C" TargetMode="External"/><Relationship Id="rId3" Type="http://schemas.microsoft.com/office/2007/relationships/stylesWithEffects" Target="stylesWithEffects.xml"/><Relationship Id="rId12" Type="http://schemas.openxmlformats.org/officeDocument/2006/relationships/hyperlink" Target="http://www.cms-kids.com/home/resources/es_policy/3-FirstContactsEvaluationAssessment/Comp3_Handbook.doc" TargetMode="External"/><Relationship Id="rId17" Type="http://schemas.openxmlformats.org/officeDocument/2006/relationships/hyperlink" Target="http://www.cms-kids.com/home/resources/es_policy/Definitions.doc" TargetMode="External"/><Relationship Id="rId25" Type="http://schemas.openxmlformats.org/officeDocument/2006/relationships/hyperlink" Target="http://www.cms-kids.com/home/resources/es_policy/Definitions.doc" TargetMode="External"/><Relationship Id="rId33" Type="http://schemas.openxmlformats.org/officeDocument/2006/relationships/hyperlink" Target="http://www.cms-kids.com/home/resources/es_policy/1-GeneralSupervisonAdministration/Comp1_Handbook.doc" TargetMode="External"/><Relationship Id="rId38" Type="http://schemas.openxmlformats.org/officeDocument/2006/relationships/hyperlink" Target="http://www.cms-kids.com/home/resources/es_policy/Definitions.doc" TargetMode="External"/><Relationship Id="rId46" Type="http://schemas.openxmlformats.org/officeDocument/2006/relationships/hyperlink" Target="http://www.floridahealth.gov/AlternateSites/CMS-Kids/home/resources/es_policy/6-ServicesSupports/Definitions.doc" TargetMode="External"/><Relationship Id="rId59" Type="http://schemas.openxmlformats.org/officeDocument/2006/relationships/hyperlink" Target="http://info.fldoe.org/docushare/dsweb/Get/Document-3967/k12-06-131.pdf" TargetMode="External"/><Relationship Id="rId67" Type="http://schemas.openxmlformats.org/officeDocument/2006/relationships/fontTable" Target="fontTable.xml"/><Relationship Id="rId20" Type="http://schemas.openxmlformats.org/officeDocument/2006/relationships/hyperlink" Target="http://www.floridahealth.gov/AlternateSites/CMS-Kids/home/resources/es_policy/6-ServicesSupports/Definitions.doc" TargetMode="External"/><Relationship Id="rId41" Type="http://schemas.openxmlformats.org/officeDocument/2006/relationships/hyperlink" Target="http://www.cms-kids.com/home/resources/es_policy/Definitions.doc" TargetMode="External"/><Relationship Id="rId54" Type="http://schemas.openxmlformats.org/officeDocument/2006/relationships/hyperlink" Target="http://www.cms-kids.com/home/resources/es_policy/6-ServicesSupports/Comp6_Guide.doc" TargetMode="External"/><Relationship Id="rId62" Type="http://schemas.openxmlformats.org/officeDocument/2006/relationships/hyperlink" Target="http://www.leg.state.fl.us/statutes/index.cfm?mode=View%20Statutes&amp;SubMenu=1&amp;App_mode=Display_Statute&amp;Search_String=1003.575&amp;URL=1000-1099/1003/Sections/1003.57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SHHS</Company>
  <LinksUpToDate>false</LinksUpToDate>
  <CharactersWithSpaces>11692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Goldberg, Deborah</dc:creator>
  <cp:lastModifiedBy>Goldberg, Deborah</cp:lastModifiedBy>
  <cp:revision>1</cp:revision>
  <cp:lastPrinted>2015-03-02T20:15:00Z</cp:lastPrinted>
  <dcterms:created xsi:type="dcterms:W3CDTF">2015-03-02T20:13:00Z</dcterms:created>
  <dcterms:modified xsi:type="dcterms:W3CDTF">2015-03-02T20:51:00Z</dcterms:modified>
</cp:coreProperties>
</file>