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As part of an established Recruitment Plan for our four county network of contracted providers, the Western Panhandle Early Steps Program requires a formal screening and interview process for all interested provider candidates. Please note that candidate interest and/or inquiry does not guarantee credentialing and Early Steps approval as a contracted provider. The contact person for candidate inquiries is Christy Nichols, Coach/Mentor &amp; Provider Relations Liaison. The following includes a detailed description of the program’s recruitment and vetting process: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Inquiry: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creening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To schedule a formal phone screening, please email Christy Nichols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christy.nichols@ascension.org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Following a phone screening, the candidate will submit a resume with references as well as schedule a face to face interview.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2)</w:t>
        <w:tab/>
        <w:t xml:space="preserve">Candidate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Interview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&amp; Notification of Determination to Proceed with Contract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3)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Attestation Checklist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ubmission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andidates who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receive determination of acceptance)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completes credentialing requirements and submit Attestation Checklist documentation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4)</w:t>
        <w:tab/>
        <w:t xml:space="preserve">Provider Credentialing &amp; Early Steps Approval Notification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5)  Three Hour Early Steps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Orientation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6) </w:t>
        <w:tab/>
        <w:t xml:space="preserve">Submission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Provider Agreement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Early Steps &amp; Sacred Heart Health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7)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New Provider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Medicaid and/or Third Party Insurance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Enrollment (provider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’s responsibility)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Florida Medicaid Enrollment (therapy providers)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arly Intervention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Medicaid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Enrollment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(All providers)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Managed Care Medicaid Plan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Enrollment (All providers)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Third Party Insurance Enrollment (therapy providers)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8)  Unpaid In-Field Training (Estimated 2-4 weeks)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9)  Two Hour Early Steps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Billing Training &amp; Vendor Application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10)  Provider to begin receiving referrals from Early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*Interview, onboarding, and training process is non-reimbursable*</w:t>
      <w:tab/>
    </w:r>
    <w:r w:rsidDel="00000000" w:rsidR="00000000" w:rsidRPr="00000000">
      <w:rPr>
        <w:rFonts w:ascii="Times New Roman" w:cs="Times New Roman" w:eastAsia="Times New Roman" w:hAnsi="Times New Roman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anuary 2020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rPr/>
    </w:pPr>
    <w:r w:rsidDel="00000000" w:rsidR="00000000" w:rsidRPr="00000000">
      <w:rPr/>
      <w:drawing>
        <wp:inline distB="0" distT="0" distL="0" distR="0">
          <wp:extent cx="1562100" cy="671513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              </w:t>
    </w:r>
    <w:r w:rsidDel="00000000" w:rsidR="00000000" w:rsidRPr="00000000">
      <w:rPr/>
      <w:drawing>
        <wp:inline distB="0" distT="0" distL="0" distR="0">
          <wp:extent cx="795338" cy="523875"/>
          <wp:effectExtent b="0" l="0" r="0" t="0"/>
          <wp:docPr descr="C:\Users\icofield\AppData\Local\Microsoft\Windows\Temporary Internet Files\Content.Outlook\RC236XVB\early steps western panhandle (2).jpg" id="1" name="image1.jpg"/>
          <a:graphic>
            <a:graphicData uri="http://schemas.openxmlformats.org/drawingml/2006/picture">
              <pic:pic>
                <pic:nvPicPr>
                  <pic:cNvPr descr="C:\Users\icofield\AppData\Local\Microsoft\Windows\Temporary Internet Files\Content.Outlook\RC236XVB\early steps western panhandle (2)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8" cy="523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rPr>
        <w:b w:val="1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  <w:rtl w:val="0"/>
      </w:rPr>
      <w:t xml:space="preserve">Western Panhandle Early Steps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                       New Provider Process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sz w:val="24"/>
        <w:szCs w:val="24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0418C"/>
    <w:pPr>
      <w:spacing w:after="200" w:line="276" w:lineRule="auto"/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0418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418C"/>
  </w:style>
  <w:style w:type="paragraph" w:styleId="Footer">
    <w:name w:val="footer"/>
    <w:basedOn w:val="Normal"/>
    <w:link w:val="FooterChar"/>
    <w:uiPriority w:val="99"/>
    <w:unhideWhenUsed w:val="1"/>
    <w:rsid w:val="0060418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418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hristy.nichols@ascension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OfFXmqA2GiD70qZ4SuhlCjmVg==">AMUW2mUoNnWA7Z+m9QtI6vd6npizZvd34QklO65UWrARbhpiVSjTtp7sKZL1uXqJoMwOhkYQF11nxsre9OjQB83IN2LcdL1UG9AEnkiHxbtl75QKqz0msOE=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2019-01-21T20:21:00Z</dcterms:created>
  <dc:creator>Nichols, Christy 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14</vt:lpwstr>
  </property>
  <property fmtid="{D5CDD505-2E9C-101B-9397-08002B2CF9AE}" pid="3" name="ContentTypeId">
    <vt:lpwstr>0x0101008D9B6669A3656742B6B186944F5475F0</vt:lpwstr>
  </property>
  <property fmtid="{D5CDD505-2E9C-101B-9397-08002B2CF9AE}" pid="4" name="AuthorIds_UIVersion_2560">
    <vt:lpwstr>14</vt:lpwstr>
  </property>
</Properties>
</file>